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54D" w:rsidRPr="0033354D" w:rsidRDefault="0033354D" w:rsidP="0033354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33354D">
        <w:rPr>
          <w:rFonts w:ascii="Times New Roman" w:hAnsi="Times New Roman" w:cs="Times New Roman"/>
          <w:sz w:val="28"/>
          <w:szCs w:val="28"/>
        </w:rPr>
        <w:t>5 МЕТОДЫ СТАНДАРТИЗАЦИИИ: КЛАССИФИКАЦИЯ,</w:t>
      </w:r>
    </w:p>
    <w:p w:rsidR="0033354D" w:rsidRPr="0033354D" w:rsidRDefault="0033354D" w:rsidP="0033354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33354D">
        <w:rPr>
          <w:rFonts w:ascii="Times New Roman" w:hAnsi="Times New Roman" w:cs="Times New Roman"/>
          <w:sz w:val="28"/>
          <w:szCs w:val="28"/>
        </w:rPr>
        <w:t>КОДИРОВАНИЕ. ЕДИНАЯ СИСТЕМА КЛАССИФИКАЦИИ И</w:t>
      </w:r>
    </w:p>
    <w:p w:rsidR="0033354D" w:rsidRPr="0033354D" w:rsidRDefault="0033354D" w:rsidP="0033354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33354D">
        <w:rPr>
          <w:rFonts w:ascii="Times New Roman" w:hAnsi="Times New Roman" w:cs="Times New Roman"/>
          <w:sz w:val="28"/>
          <w:szCs w:val="28"/>
        </w:rPr>
        <w:t>КОДИРОВАНИЯ ТЕХНИКО-ЭКОНОМИЧЕСКОЙ ИНФОРМАЦИИ</w:t>
      </w:r>
    </w:p>
    <w:p w:rsidR="0033354D" w:rsidRPr="0033354D" w:rsidRDefault="0033354D" w:rsidP="003335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3354D" w:rsidRPr="0033354D" w:rsidRDefault="0033354D" w:rsidP="003335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5.1 Классификация – это разделение множества объектов на </w:t>
      </w:r>
      <w:r w:rsidRPr="0033354D">
        <w:rPr>
          <w:rFonts w:ascii="Times New Roman" w:hAnsi="Times New Roman" w:cs="Times New Roman"/>
          <w:sz w:val="28"/>
          <w:szCs w:val="28"/>
        </w:rPr>
        <w:t>классификацио</w:t>
      </w:r>
      <w:r>
        <w:rPr>
          <w:rFonts w:ascii="Times New Roman" w:hAnsi="Times New Roman" w:cs="Times New Roman"/>
          <w:sz w:val="28"/>
          <w:szCs w:val="28"/>
        </w:rPr>
        <w:t>нные группировки по сходству или различию на основе определенных признаков в с</w:t>
      </w:r>
      <w:r w:rsidRPr="0033354D">
        <w:rPr>
          <w:rFonts w:ascii="Times New Roman" w:hAnsi="Times New Roman" w:cs="Times New Roman"/>
          <w:sz w:val="28"/>
          <w:szCs w:val="28"/>
        </w:rPr>
        <w:t>оответствии с принятыми правилами.</w:t>
      </w:r>
    </w:p>
    <w:p w:rsidR="0033354D" w:rsidRPr="0033354D" w:rsidRDefault="0033354D" w:rsidP="003335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354D">
        <w:rPr>
          <w:rFonts w:ascii="Times New Roman" w:hAnsi="Times New Roman" w:cs="Times New Roman"/>
          <w:sz w:val="28"/>
          <w:szCs w:val="28"/>
        </w:rPr>
        <w:t>Основными методами классификации объектов технико-эко</w:t>
      </w:r>
      <w:r>
        <w:rPr>
          <w:rFonts w:ascii="Times New Roman" w:hAnsi="Times New Roman" w:cs="Times New Roman"/>
          <w:sz w:val="28"/>
          <w:szCs w:val="28"/>
        </w:rPr>
        <w:t>номической и соци</w:t>
      </w:r>
      <w:r w:rsidRPr="0033354D">
        <w:rPr>
          <w:rFonts w:ascii="Times New Roman" w:hAnsi="Times New Roman" w:cs="Times New Roman"/>
          <w:sz w:val="28"/>
          <w:szCs w:val="28"/>
        </w:rPr>
        <w:t xml:space="preserve">альной информации являются </w:t>
      </w:r>
      <w:proofErr w:type="gramStart"/>
      <w:r w:rsidRPr="0033354D">
        <w:rPr>
          <w:rFonts w:ascii="Times New Roman" w:hAnsi="Times New Roman" w:cs="Times New Roman"/>
          <w:sz w:val="28"/>
          <w:szCs w:val="28"/>
        </w:rPr>
        <w:t>иерархический</w:t>
      </w:r>
      <w:proofErr w:type="gramEnd"/>
      <w:r w:rsidRPr="0033354D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33354D">
        <w:rPr>
          <w:rFonts w:ascii="Times New Roman" w:hAnsi="Times New Roman" w:cs="Times New Roman"/>
          <w:sz w:val="28"/>
          <w:szCs w:val="28"/>
        </w:rPr>
        <w:t>фасетный</w:t>
      </w:r>
      <w:proofErr w:type="spellEnd"/>
      <w:r w:rsidRPr="0033354D">
        <w:rPr>
          <w:rFonts w:ascii="Times New Roman" w:hAnsi="Times New Roman" w:cs="Times New Roman"/>
          <w:sz w:val="28"/>
          <w:szCs w:val="28"/>
        </w:rPr>
        <w:t>.</w:t>
      </w:r>
    </w:p>
    <w:p w:rsidR="00DA6E0A" w:rsidRDefault="0033354D" w:rsidP="003335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</w:t>
      </w:r>
      <w:r w:rsidRPr="0033354D">
        <w:rPr>
          <w:rFonts w:ascii="Times New Roman" w:hAnsi="Times New Roman" w:cs="Times New Roman"/>
          <w:sz w:val="28"/>
          <w:szCs w:val="28"/>
        </w:rPr>
        <w:t>Иерархический метод  характеризуетс</w:t>
      </w:r>
      <w:r>
        <w:rPr>
          <w:rFonts w:ascii="Times New Roman" w:hAnsi="Times New Roman" w:cs="Times New Roman"/>
          <w:sz w:val="28"/>
          <w:szCs w:val="28"/>
        </w:rPr>
        <w:t>я тем, что исходное множество объек</w:t>
      </w:r>
      <w:r w:rsidRPr="0033354D">
        <w:rPr>
          <w:rFonts w:ascii="Times New Roman" w:hAnsi="Times New Roman" w:cs="Times New Roman"/>
          <w:sz w:val="28"/>
          <w:szCs w:val="28"/>
        </w:rPr>
        <w:t>тов последовательно разделяется на подмножест</w:t>
      </w:r>
      <w:r>
        <w:rPr>
          <w:rFonts w:ascii="Times New Roman" w:hAnsi="Times New Roman" w:cs="Times New Roman"/>
          <w:sz w:val="28"/>
          <w:szCs w:val="28"/>
        </w:rPr>
        <w:t>ва (классификационные группиров</w:t>
      </w:r>
      <w:r w:rsidRPr="0033354D">
        <w:rPr>
          <w:rFonts w:ascii="Times New Roman" w:hAnsi="Times New Roman" w:cs="Times New Roman"/>
          <w:sz w:val="28"/>
          <w:szCs w:val="28"/>
        </w:rPr>
        <w:t>ки), а те, в свою очередь,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3354D">
        <w:rPr>
          <w:rFonts w:ascii="Times New Roman" w:hAnsi="Times New Roman" w:cs="Times New Roman"/>
          <w:sz w:val="28"/>
          <w:szCs w:val="28"/>
        </w:rPr>
        <w:t>на подмножества и т.д.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То есть множество объектов раз</w:t>
      </w:r>
      <w:r w:rsidRPr="0033354D">
        <w:rPr>
          <w:rFonts w:ascii="Times New Roman" w:hAnsi="Times New Roman" w:cs="Times New Roman"/>
          <w:sz w:val="28"/>
          <w:szCs w:val="28"/>
        </w:rPr>
        <w:t>деляется на классы, группы, виды и т.д. по основ</w:t>
      </w:r>
      <w:r>
        <w:rPr>
          <w:rFonts w:ascii="Times New Roman" w:hAnsi="Times New Roman" w:cs="Times New Roman"/>
          <w:sz w:val="28"/>
          <w:szCs w:val="28"/>
        </w:rPr>
        <w:t>ным признакам, характеризующим эти объекты по принципу</w:t>
      </w:r>
      <w:r w:rsidRPr="0033354D">
        <w:rPr>
          <w:rFonts w:ascii="Times New Roman" w:hAnsi="Times New Roman" w:cs="Times New Roman"/>
          <w:sz w:val="28"/>
          <w:szCs w:val="28"/>
        </w:rPr>
        <w:t xml:space="preserve">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3354D">
        <w:rPr>
          <w:rFonts w:ascii="Times New Roman" w:hAnsi="Times New Roman" w:cs="Times New Roman"/>
          <w:sz w:val="28"/>
          <w:szCs w:val="28"/>
        </w:rPr>
        <w:t>от общего к частному,</w:t>
      </w:r>
      <w:r>
        <w:rPr>
          <w:rFonts w:ascii="Times New Roman" w:hAnsi="Times New Roman" w:cs="Times New Roman"/>
          <w:sz w:val="28"/>
          <w:szCs w:val="28"/>
        </w:rPr>
        <w:t xml:space="preserve"> т.е. каждая группировка в соот</w:t>
      </w:r>
      <w:r w:rsidRPr="0033354D">
        <w:rPr>
          <w:rFonts w:ascii="Times New Roman" w:hAnsi="Times New Roman" w:cs="Times New Roman"/>
          <w:sz w:val="28"/>
          <w:szCs w:val="28"/>
        </w:rPr>
        <w:t>ветствии с выбранным признаком (основанием дел</w:t>
      </w:r>
      <w:r>
        <w:rPr>
          <w:rFonts w:ascii="Times New Roman" w:hAnsi="Times New Roman" w:cs="Times New Roman"/>
          <w:sz w:val="28"/>
          <w:szCs w:val="28"/>
        </w:rPr>
        <w:t>ения) делится на несколько дру</w:t>
      </w:r>
      <w:r w:rsidRPr="0033354D">
        <w:rPr>
          <w:rFonts w:ascii="Times New Roman" w:hAnsi="Times New Roman" w:cs="Times New Roman"/>
          <w:sz w:val="28"/>
          <w:szCs w:val="28"/>
        </w:rPr>
        <w:t xml:space="preserve">гих группировок, каждая из которых по другому признаку делится еще на несколько </w:t>
      </w:r>
      <w:r>
        <w:rPr>
          <w:rFonts w:ascii="Times New Roman" w:hAnsi="Times New Roman" w:cs="Times New Roman"/>
          <w:sz w:val="28"/>
          <w:szCs w:val="28"/>
        </w:rPr>
        <w:t>подчиненных группировок, и т.д.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Таким образом, между </w:t>
      </w:r>
      <w:r w:rsidRPr="0033354D">
        <w:rPr>
          <w:rFonts w:ascii="Times New Roman" w:hAnsi="Times New Roman" w:cs="Times New Roman"/>
          <w:sz w:val="28"/>
          <w:szCs w:val="28"/>
        </w:rPr>
        <w:t>классификационными группировками устанавливается отношение подчинения (иерархии).</w:t>
      </w:r>
    </w:p>
    <w:p w:rsidR="0033354D" w:rsidRDefault="0033354D" w:rsidP="003335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3354D" w:rsidRDefault="0033354D" w:rsidP="0033354D">
      <w:pPr>
        <w:spacing w:after="0" w:line="240" w:lineRule="auto"/>
        <w:ind w:firstLine="709"/>
        <w:jc w:val="center"/>
        <w:rPr>
          <w:noProof/>
          <w:lang w:eastAsia="ru-RU"/>
        </w:rPr>
      </w:pPr>
    </w:p>
    <w:p w:rsidR="0033354D" w:rsidRDefault="0033354D" w:rsidP="0033354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378A71E" wp14:editId="603D775A">
            <wp:extent cx="3638550" cy="3060116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37502" t="37949" r="31246" b="20000"/>
                    <a:stretch/>
                  </pic:blipFill>
                  <pic:spPr bwMode="auto">
                    <a:xfrm>
                      <a:off x="0" y="0"/>
                      <a:ext cx="3638725" cy="30602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3354D" w:rsidRDefault="0033354D" w:rsidP="0033354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33354D" w:rsidRPr="0033354D" w:rsidRDefault="0033354D" w:rsidP="0033354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33354D">
        <w:rPr>
          <w:rFonts w:ascii="Times New Roman" w:hAnsi="Times New Roman" w:cs="Times New Roman"/>
          <w:sz w:val="28"/>
          <w:szCs w:val="28"/>
        </w:rPr>
        <w:t xml:space="preserve">Рисунок 2 –Формирование подмножества объектов </w:t>
      </w:r>
    </w:p>
    <w:p w:rsidR="0033354D" w:rsidRDefault="0033354D" w:rsidP="0033354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33354D">
        <w:rPr>
          <w:rFonts w:ascii="Times New Roman" w:hAnsi="Times New Roman" w:cs="Times New Roman"/>
          <w:sz w:val="28"/>
          <w:szCs w:val="28"/>
        </w:rPr>
        <w:t>по иерархическому методу</w:t>
      </w:r>
    </w:p>
    <w:p w:rsidR="0033354D" w:rsidRDefault="0033354D" w:rsidP="0033354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33354D" w:rsidRPr="0033354D" w:rsidRDefault="0033354D" w:rsidP="003335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354D">
        <w:rPr>
          <w:rFonts w:ascii="Times New Roman" w:hAnsi="Times New Roman" w:cs="Times New Roman"/>
          <w:sz w:val="28"/>
          <w:szCs w:val="28"/>
        </w:rPr>
        <w:t>Построение иерархической классификации объек</w:t>
      </w:r>
      <w:r>
        <w:rPr>
          <w:rFonts w:ascii="Times New Roman" w:hAnsi="Times New Roman" w:cs="Times New Roman"/>
          <w:sz w:val="28"/>
          <w:szCs w:val="28"/>
        </w:rPr>
        <w:t xml:space="preserve">тов, как правило, происходит в </w:t>
      </w:r>
      <w:r w:rsidRPr="0033354D">
        <w:rPr>
          <w:rFonts w:ascii="Times New Roman" w:hAnsi="Times New Roman" w:cs="Times New Roman"/>
          <w:sz w:val="28"/>
          <w:szCs w:val="28"/>
        </w:rPr>
        <w:t>следующей последовательности:</w:t>
      </w:r>
    </w:p>
    <w:p w:rsidR="0033354D" w:rsidRPr="0033354D" w:rsidRDefault="0033354D" w:rsidP="003335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• определяется множество объектов, которое необходимо </w:t>
      </w:r>
      <w:r w:rsidRPr="0033354D">
        <w:rPr>
          <w:rFonts w:ascii="Times New Roman" w:hAnsi="Times New Roman" w:cs="Times New Roman"/>
          <w:sz w:val="28"/>
          <w:szCs w:val="28"/>
        </w:rPr>
        <w:t xml:space="preserve">классифицировать </w:t>
      </w:r>
    </w:p>
    <w:p w:rsidR="0033354D" w:rsidRPr="0033354D" w:rsidRDefault="0033354D" w:rsidP="003335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354D">
        <w:rPr>
          <w:rFonts w:ascii="Times New Roman" w:hAnsi="Times New Roman" w:cs="Times New Roman"/>
          <w:sz w:val="28"/>
          <w:szCs w:val="28"/>
        </w:rPr>
        <w:t>(предприятий, процессов, изделий и т.д.) для решения конкретных задач;</w:t>
      </w:r>
    </w:p>
    <w:p w:rsidR="0033354D" w:rsidRPr="0033354D" w:rsidRDefault="0033354D" w:rsidP="003335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выделяются основные признаки (свойства, характеристики, показатели,  па</w:t>
      </w:r>
      <w:r w:rsidRPr="0033354D">
        <w:rPr>
          <w:rFonts w:ascii="Times New Roman" w:hAnsi="Times New Roman" w:cs="Times New Roman"/>
          <w:sz w:val="28"/>
          <w:szCs w:val="28"/>
        </w:rPr>
        <w:t>раметры и др.), по которым множ</w:t>
      </w:r>
      <w:r>
        <w:rPr>
          <w:rFonts w:ascii="Times New Roman" w:hAnsi="Times New Roman" w:cs="Times New Roman"/>
          <w:sz w:val="28"/>
          <w:szCs w:val="28"/>
        </w:rPr>
        <w:t>ество будет делиться на подмнож</w:t>
      </w:r>
      <w:r w:rsidRPr="0033354D">
        <w:rPr>
          <w:rFonts w:ascii="Times New Roman" w:hAnsi="Times New Roman" w:cs="Times New Roman"/>
          <w:sz w:val="28"/>
          <w:szCs w:val="28"/>
        </w:rPr>
        <w:t>ества;</w:t>
      </w:r>
    </w:p>
    <w:p w:rsidR="0033354D" w:rsidRPr="0033354D" w:rsidRDefault="0033354D" w:rsidP="003335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Pr="0033354D">
        <w:rPr>
          <w:rFonts w:ascii="Times New Roman" w:hAnsi="Times New Roman" w:cs="Times New Roman"/>
          <w:sz w:val="28"/>
          <w:szCs w:val="28"/>
        </w:rPr>
        <w:t>выбирает</w:t>
      </w:r>
      <w:r>
        <w:rPr>
          <w:rFonts w:ascii="Times New Roman" w:hAnsi="Times New Roman" w:cs="Times New Roman"/>
          <w:sz w:val="28"/>
          <w:szCs w:val="28"/>
        </w:rPr>
        <w:t>ся порядок следования признаков</w:t>
      </w:r>
      <w:r w:rsidRPr="0033354D">
        <w:rPr>
          <w:rFonts w:ascii="Times New Roman" w:hAnsi="Times New Roman" w:cs="Times New Roman"/>
          <w:sz w:val="28"/>
          <w:szCs w:val="28"/>
        </w:rPr>
        <w:t xml:space="preserve"> –</w:t>
      </w:r>
      <w:r>
        <w:rPr>
          <w:rFonts w:ascii="Times New Roman" w:hAnsi="Times New Roman" w:cs="Times New Roman"/>
          <w:sz w:val="28"/>
          <w:szCs w:val="28"/>
        </w:rPr>
        <w:t xml:space="preserve"> уровень деления и их количест</w:t>
      </w:r>
      <w:r w:rsidRPr="0033354D">
        <w:rPr>
          <w:rFonts w:ascii="Times New Roman" w:hAnsi="Times New Roman" w:cs="Times New Roman"/>
          <w:sz w:val="28"/>
          <w:szCs w:val="28"/>
        </w:rPr>
        <w:t>во.</w:t>
      </w:r>
    </w:p>
    <w:p w:rsidR="0033354D" w:rsidRPr="0033354D" w:rsidRDefault="0033354D" w:rsidP="003335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построен</w:t>
      </w:r>
      <w:proofErr w:type="gramStart"/>
      <w:r>
        <w:rPr>
          <w:rFonts w:ascii="Times New Roman" w:hAnsi="Times New Roman" w:cs="Times New Roman"/>
          <w:sz w:val="28"/>
          <w:szCs w:val="28"/>
        </w:rPr>
        <w:t>ии ие</w:t>
      </w:r>
      <w:proofErr w:type="gramEnd"/>
      <w:r>
        <w:rPr>
          <w:rFonts w:ascii="Times New Roman" w:hAnsi="Times New Roman" w:cs="Times New Roman"/>
          <w:sz w:val="28"/>
          <w:szCs w:val="28"/>
        </w:rPr>
        <w:t>рархической классификации необходимо  соблюдать сле</w:t>
      </w:r>
      <w:r w:rsidRPr="0033354D">
        <w:rPr>
          <w:rFonts w:ascii="Times New Roman" w:hAnsi="Times New Roman" w:cs="Times New Roman"/>
          <w:sz w:val="28"/>
          <w:szCs w:val="28"/>
        </w:rPr>
        <w:t>дующие правила:</w:t>
      </w:r>
    </w:p>
    <w:p w:rsidR="0033354D" w:rsidRPr="0033354D" w:rsidRDefault="0033354D" w:rsidP="003335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разделение множества на</w:t>
      </w:r>
      <w:r w:rsidRPr="0033354D">
        <w:rPr>
          <w:rFonts w:ascii="Times New Roman" w:hAnsi="Times New Roman" w:cs="Times New Roman"/>
          <w:sz w:val="28"/>
          <w:szCs w:val="28"/>
        </w:rPr>
        <w:t xml:space="preserve"> подмножества</w:t>
      </w:r>
      <w:r>
        <w:rPr>
          <w:rFonts w:ascii="Times New Roman" w:hAnsi="Times New Roman" w:cs="Times New Roman"/>
          <w:sz w:val="28"/>
          <w:szCs w:val="28"/>
        </w:rPr>
        <w:t xml:space="preserve"> на каждом уровне производится </w:t>
      </w:r>
      <w:r w:rsidRPr="0033354D">
        <w:rPr>
          <w:rFonts w:ascii="Times New Roman" w:hAnsi="Times New Roman" w:cs="Times New Roman"/>
          <w:sz w:val="28"/>
          <w:szCs w:val="28"/>
        </w:rPr>
        <w:t>только по одному признаку деления;</w:t>
      </w:r>
    </w:p>
    <w:p w:rsidR="0033354D" w:rsidRPr="0033354D" w:rsidRDefault="0033354D" w:rsidP="003335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Pr="0033354D">
        <w:rPr>
          <w:rFonts w:ascii="Times New Roman" w:hAnsi="Times New Roman" w:cs="Times New Roman"/>
          <w:sz w:val="28"/>
          <w:szCs w:val="28"/>
        </w:rPr>
        <w:t>получаемые  в результате деления группиров</w:t>
      </w:r>
      <w:r>
        <w:rPr>
          <w:rFonts w:ascii="Times New Roman" w:hAnsi="Times New Roman" w:cs="Times New Roman"/>
          <w:sz w:val="28"/>
          <w:szCs w:val="28"/>
        </w:rPr>
        <w:t xml:space="preserve">ки на каждом  уровне относятся </w:t>
      </w:r>
      <w:r w:rsidRPr="0033354D">
        <w:rPr>
          <w:rFonts w:ascii="Times New Roman" w:hAnsi="Times New Roman" w:cs="Times New Roman"/>
          <w:sz w:val="28"/>
          <w:szCs w:val="28"/>
        </w:rPr>
        <w:t>только к одной вышестоящей группиров</w:t>
      </w:r>
      <w:r>
        <w:rPr>
          <w:rFonts w:ascii="Times New Roman" w:hAnsi="Times New Roman" w:cs="Times New Roman"/>
          <w:sz w:val="28"/>
          <w:szCs w:val="28"/>
        </w:rPr>
        <w:t>ке и не пересекаются, т.е. не п</w:t>
      </w:r>
      <w:r w:rsidRPr="0033354D">
        <w:rPr>
          <w:rFonts w:ascii="Times New Roman" w:hAnsi="Times New Roman" w:cs="Times New Roman"/>
          <w:sz w:val="28"/>
          <w:szCs w:val="28"/>
        </w:rPr>
        <w:t>овторяются;</w:t>
      </w:r>
    </w:p>
    <w:p w:rsidR="0033354D" w:rsidRPr="0033354D" w:rsidRDefault="0033354D" w:rsidP="003335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 w:rsidRPr="0033354D">
        <w:rPr>
          <w:rFonts w:ascii="Times New Roman" w:hAnsi="Times New Roman" w:cs="Times New Roman"/>
          <w:sz w:val="28"/>
          <w:szCs w:val="28"/>
        </w:rPr>
        <w:t xml:space="preserve"> разделение множества осуществляется без</w:t>
      </w:r>
      <w:r>
        <w:rPr>
          <w:rFonts w:ascii="Times New Roman" w:hAnsi="Times New Roman" w:cs="Times New Roman"/>
          <w:sz w:val="28"/>
          <w:szCs w:val="28"/>
        </w:rPr>
        <w:t xml:space="preserve"> пропусков очередного или добав</w:t>
      </w:r>
      <w:r w:rsidRPr="0033354D">
        <w:rPr>
          <w:rFonts w:ascii="Times New Roman" w:hAnsi="Times New Roman" w:cs="Times New Roman"/>
          <w:sz w:val="28"/>
          <w:szCs w:val="28"/>
        </w:rPr>
        <w:t>ления промежуточного уровня деления;</w:t>
      </w:r>
    </w:p>
    <w:p w:rsidR="0033354D" w:rsidRPr="0033354D" w:rsidRDefault="0033354D" w:rsidP="003335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классификация производится таким образом, чтобы сумма образованных </w:t>
      </w:r>
      <w:r w:rsidRPr="0033354D">
        <w:rPr>
          <w:rFonts w:ascii="Times New Roman" w:hAnsi="Times New Roman" w:cs="Times New Roman"/>
          <w:sz w:val="28"/>
          <w:szCs w:val="28"/>
        </w:rPr>
        <w:t>подмножеств составляла делимое множество.</w:t>
      </w:r>
    </w:p>
    <w:p w:rsidR="0033354D" w:rsidRPr="0033354D" w:rsidRDefault="0033354D" w:rsidP="003335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354D">
        <w:rPr>
          <w:rFonts w:ascii="Times New Roman" w:hAnsi="Times New Roman" w:cs="Times New Roman"/>
          <w:sz w:val="28"/>
          <w:szCs w:val="28"/>
        </w:rPr>
        <w:t>Наиболее сложными вопросами, возникающими при постр</w:t>
      </w:r>
      <w:r>
        <w:rPr>
          <w:rFonts w:ascii="Times New Roman" w:hAnsi="Times New Roman" w:cs="Times New Roman"/>
          <w:sz w:val="28"/>
          <w:szCs w:val="28"/>
        </w:rPr>
        <w:t>оен</w:t>
      </w:r>
      <w:proofErr w:type="gramStart"/>
      <w:r>
        <w:rPr>
          <w:rFonts w:ascii="Times New Roman" w:hAnsi="Times New Roman" w:cs="Times New Roman"/>
          <w:sz w:val="28"/>
          <w:szCs w:val="28"/>
        </w:rPr>
        <w:t>ии 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рархической </w:t>
      </w:r>
      <w:r w:rsidRPr="0033354D">
        <w:rPr>
          <w:rFonts w:ascii="Times New Roman" w:hAnsi="Times New Roman" w:cs="Times New Roman"/>
          <w:sz w:val="28"/>
          <w:szCs w:val="28"/>
        </w:rPr>
        <w:t>классификации, считают выбор системы признако</w:t>
      </w:r>
      <w:r>
        <w:rPr>
          <w:rFonts w:ascii="Times New Roman" w:hAnsi="Times New Roman" w:cs="Times New Roman"/>
          <w:sz w:val="28"/>
          <w:szCs w:val="28"/>
        </w:rPr>
        <w:t>в, используемых в качестве осно</w:t>
      </w:r>
      <w:r w:rsidRPr="0033354D">
        <w:rPr>
          <w:rFonts w:ascii="Times New Roman" w:hAnsi="Times New Roman" w:cs="Times New Roman"/>
          <w:sz w:val="28"/>
          <w:szCs w:val="28"/>
        </w:rPr>
        <w:t>вания деления, и определение порядка их следования.</w:t>
      </w:r>
    </w:p>
    <w:p w:rsidR="0033354D" w:rsidRPr="0033354D" w:rsidRDefault="0033354D" w:rsidP="003335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354D">
        <w:rPr>
          <w:rFonts w:ascii="Times New Roman" w:hAnsi="Times New Roman" w:cs="Times New Roman"/>
          <w:sz w:val="28"/>
          <w:szCs w:val="28"/>
        </w:rPr>
        <w:t>В основу иерархической классификации закл</w:t>
      </w:r>
      <w:r>
        <w:rPr>
          <w:rFonts w:ascii="Times New Roman" w:hAnsi="Times New Roman" w:cs="Times New Roman"/>
          <w:sz w:val="28"/>
          <w:szCs w:val="28"/>
        </w:rPr>
        <w:t xml:space="preserve">адываются признаки, являющиеся необходимыми в решении </w:t>
      </w:r>
      <w:r w:rsidRPr="0033354D">
        <w:rPr>
          <w:rFonts w:ascii="Times New Roman" w:hAnsi="Times New Roman" w:cs="Times New Roman"/>
          <w:sz w:val="28"/>
          <w:szCs w:val="28"/>
        </w:rPr>
        <w:t xml:space="preserve">задач, </w:t>
      </w:r>
      <w:r>
        <w:rPr>
          <w:rFonts w:ascii="Times New Roman" w:hAnsi="Times New Roman" w:cs="Times New Roman"/>
          <w:sz w:val="28"/>
          <w:szCs w:val="28"/>
        </w:rPr>
        <w:t xml:space="preserve">для которых она создается. При этом последовательность </w:t>
      </w:r>
      <w:r w:rsidRPr="0033354D">
        <w:rPr>
          <w:rFonts w:ascii="Times New Roman" w:hAnsi="Times New Roman" w:cs="Times New Roman"/>
          <w:sz w:val="28"/>
          <w:szCs w:val="28"/>
        </w:rPr>
        <w:t>призна</w:t>
      </w:r>
      <w:r>
        <w:rPr>
          <w:rFonts w:ascii="Times New Roman" w:hAnsi="Times New Roman" w:cs="Times New Roman"/>
          <w:sz w:val="28"/>
          <w:szCs w:val="28"/>
        </w:rPr>
        <w:t>ков определяется по принципу – от общего к частному, с уч</w:t>
      </w:r>
      <w:r w:rsidRPr="0033354D">
        <w:rPr>
          <w:rFonts w:ascii="Times New Roman" w:hAnsi="Times New Roman" w:cs="Times New Roman"/>
          <w:sz w:val="28"/>
          <w:szCs w:val="28"/>
        </w:rPr>
        <w:t xml:space="preserve">етом приоритетной вероятности обращений к разным </w:t>
      </w:r>
      <w:r>
        <w:rPr>
          <w:rFonts w:ascii="Times New Roman" w:hAnsi="Times New Roman" w:cs="Times New Roman"/>
          <w:sz w:val="28"/>
          <w:szCs w:val="28"/>
        </w:rPr>
        <w:t>уровням деления при решении кон</w:t>
      </w:r>
      <w:r w:rsidRPr="0033354D">
        <w:rPr>
          <w:rFonts w:ascii="Times New Roman" w:hAnsi="Times New Roman" w:cs="Times New Roman"/>
          <w:sz w:val="28"/>
          <w:szCs w:val="28"/>
        </w:rPr>
        <w:t>кретных задач.</w:t>
      </w:r>
    </w:p>
    <w:p w:rsidR="0033354D" w:rsidRPr="0033354D" w:rsidRDefault="0033354D" w:rsidP="003335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преимущества иерархической классификации заключаются в  ее ло</w:t>
      </w:r>
      <w:r w:rsidRPr="0033354D">
        <w:rPr>
          <w:rFonts w:ascii="Times New Roman" w:hAnsi="Times New Roman" w:cs="Times New Roman"/>
          <w:sz w:val="28"/>
          <w:szCs w:val="28"/>
        </w:rPr>
        <w:t>гичности, последовательности и хорошей п</w:t>
      </w:r>
      <w:r>
        <w:rPr>
          <w:rFonts w:ascii="Times New Roman" w:hAnsi="Times New Roman" w:cs="Times New Roman"/>
          <w:sz w:val="28"/>
          <w:szCs w:val="28"/>
        </w:rPr>
        <w:t xml:space="preserve">риспособленности для ручной обработки </w:t>
      </w:r>
      <w:r w:rsidRPr="0033354D">
        <w:rPr>
          <w:rFonts w:ascii="Times New Roman" w:hAnsi="Times New Roman" w:cs="Times New Roman"/>
          <w:sz w:val="28"/>
          <w:szCs w:val="28"/>
        </w:rPr>
        <w:t>информации. Недостатком является малая гибкос</w:t>
      </w:r>
      <w:r>
        <w:rPr>
          <w:rFonts w:ascii="Times New Roman" w:hAnsi="Times New Roman" w:cs="Times New Roman"/>
          <w:sz w:val="28"/>
          <w:szCs w:val="28"/>
        </w:rPr>
        <w:t>ть структуры, обусловленная фик</w:t>
      </w:r>
      <w:r w:rsidRPr="0033354D">
        <w:rPr>
          <w:rFonts w:ascii="Times New Roman" w:hAnsi="Times New Roman" w:cs="Times New Roman"/>
          <w:sz w:val="28"/>
          <w:szCs w:val="28"/>
        </w:rPr>
        <w:t xml:space="preserve">сированностью признаков (оснований деления) и заранее установленным порядком </w:t>
      </w:r>
      <w:r>
        <w:rPr>
          <w:rFonts w:ascii="Times New Roman" w:hAnsi="Times New Roman" w:cs="Times New Roman"/>
          <w:sz w:val="28"/>
          <w:szCs w:val="28"/>
        </w:rPr>
        <w:t xml:space="preserve">их следования. Включение новых уровней деления по дополнительным </w:t>
      </w:r>
      <w:r w:rsidRPr="0033354D">
        <w:rPr>
          <w:rFonts w:ascii="Times New Roman" w:hAnsi="Times New Roman" w:cs="Times New Roman"/>
          <w:sz w:val="28"/>
          <w:szCs w:val="28"/>
        </w:rPr>
        <w:t>признакам весьма затруднительно, особенно если не предусмотрены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3354D">
        <w:rPr>
          <w:rFonts w:ascii="Times New Roman" w:hAnsi="Times New Roman" w:cs="Times New Roman"/>
          <w:sz w:val="28"/>
          <w:szCs w:val="28"/>
        </w:rPr>
        <w:t xml:space="preserve">возможности расширения. </w:t>
      </w:r>
    </w:p>
    <w:p w:rsidR="0033354D" w:rsidRPr="0033354D" w:rsidRDefault="0033354D" w:rsidP="003335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354D">
        <w:rPr>
          <w:rFonts w:ascii="Times New Roman" w:hAnsi="Times New Roman" w:cs="Times New Roman"/>
          <w:sz w:val="28"/>
          <w:szCs w:val="28"/>
        </w:rPr>
        <w:t xml:space="preserve">Кроме того, иерархический метод не позволяет агрегировать объекты по необходимому для конкретных задач сочетанию признаков, </w:t>
      </w:r>
      <w:r>
        <w:rPr>
          <w:rFonts w:ascii="Times New Roman" w:hAnsi="Times New Roman" w:cs="Times New Roman"/>
          <w:sz w:val="28"/>
          <w:szCs w:val="28"/>
        </w:rPr>
        <w:t>что еще раз подтверждает его не</w:t>
      </w:r>
      <w:r w:rsidRPr="0033354D">
        <w:rPr>
          <w:rFonts w:ascii="Times New Roman" w:hAnsi="Times New Roman" w:cs="Times New Roman"/>
          <w:sz w:val="28"/>
          <w:szCs w:val="28"/>
        </w:rPr>
        <w:t>гибкость.</w:t>
      </w:r>
    </w:p>
    <w:p w:rsidR="0033354D" w:rsidRPr="0033354D" w:rsidRDefault="0033354D" w:rsidP="003335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354D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33354D">
        <w:rPr>
          <w:rFonts w:ascii="Times New Roman" w:hAnsi="Times New Roman" w:cs="Times New Roman"/>
          <w:sz w:val="28"/>
          <w:szCs w:val="28"/>
        </w:rPr>
        <w:t>Фасетный</w:t>
      </w:r>
      <w:proofErr w:type="spellEnd"/>
      <w:r w:rsidRPr="0033354D">
        <w:rPr>
          <w:rFonts w:ascii="Times New Roman" w:hAnsi="Times New Roman" w:cs="Times New Roman"/>
          <w:sz w:val="28"/>
          <w:szCs w:val="28"/>
        </w:rPr>
        <w:t xml:space="preserve"> метод классификации характер</w:t>
      </w:r>
      <w:r>
        <w:rPr>
          <w:rFonts w:ascii="Times New Roman" w:hAnsi="Times New Roman" w:cs="Times New Roman"/>
          <w:sz w:val="28"/>
          <w:szCs w:val="28"/>
        </w:rPr>
        <w:t xml:space="preserve">изуется тем, что множество объектов разделяется на независимые подмножества </w:t>
      </w:r>
      <w:r w:rsidRPr="0033354D">
        <w:rPr>
          <w:rFonts w:ascii="Times New Roman" w:hAnsi="Times New Roman" w:cs="Times New Roman"/>
          <w:sz w:val="28"/>
          <w:szCs w:val="28"/>
        </w:rPr>
        <w:t>(классифи</w:t>
      </w:r>
      <w:r>
        <w:rPr>
          <w:rFonts w:ascii="Times New Roman" w:hAnsi="Times New Roman" w:cs="Times New Roman"/>
          <w:sz w:val="28"/>
          <w:szCs w:val="28"/>
        </w:rPr>
        <w:t xml:space="preserve">кационные группировки), обладающие определенными </w:t>
      </w:r>
      <w:r w:rsidRPr="0033354D">
        <w:rPr>
          <w:rFonts w:ascii="Times New Roman" w:hAnsi="Times New Roman" w:cs="Times New Roman"/>
          <w:sz w:val="28"/>
          <w:szCs w:val="28"/>
        </w:rPr>
        <w:t>признаками, необходимыми для решения конкретных задач.</w:t>
      </w:r>
    </w:p>
    <w:p w:rsidR="0033354D" w:rsidRPr="0033354D" w:rsidRDefault="0033354D" w:rsidP="003335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354D">
        <w:rPr>
          <w:rFonts w:ascii="Times New Roman" w:hAnsi="Times New Roman" w:cs="Times New Roman"/>
          <w:sz w:val="28"/>
          <w:szCs w:val="28"/>
        </w:rPr>
        <w:t>Последоват</w:t>
      </w:r>
      <w:r>
        <w:rPr>
          <w:rFonts w:ascii="Times New Roman" w:hAnsi="Times New Roman" w:cs="Times New Roman"/>
          <w:sz w:val="28"/>
          <w:szCs w:val="28"/>
        </w:rPr>
        <w:t xml:space="preserve">ельность построения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фасетной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классификации  практически </w:t>
      </w:r>
      <w:r w:rsidRPr="0033354D">
        <w:rPr>
          <w:rFonts w:ascii="Times New Roman" w:hAnsi="Times New Roman" w:cs="Times New Roman"/>
          <w:sz w:val="28"/>
          <w:szCs w:val="28"/>
        </w:rPr>
        <w:t>такая же, как при построении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3354D">
        <w:rPr>
          <w:rFonts w:ascii="Times New Roman" w:hAnsi="Times New Roman" w:cs="Times New Roman"/>
          <w:sz w:val="28"/>
          <w:szCs w:val="28"/>
        </w:rPr>
        <w:t xml:space="preserve">иерархической, т.е. определяется множество </w:t>
      </w:r>
      <w:r w:rsidRPr="0033354D">
        <w:rPr>
          <w:rFonts w:ascii="Times New Roman" w:hAnsi="Times New Roman" w:cs="Times New Roman"/>
          <w:sz w:val="28"/>
          <w:szCs w:val="28"/>
        </w:rPr>
        <w:lastRenderedPageBreak/>
        <w:t>объект</w:t>
      </w:r>
      <w:r>
        <w:rPr>
          <w:rFonts w:ascii="Times New Roman" w:hAnsi="Times New Roman" w:cs="Times New Roman"/>
          <w:sz w:val="28"/>
          <w:szCs w:val="28"/>
        </w:rPr>
        <w:t>ов, вы</w:t>
      </w:r>
      <w:r w:rsidRPr="0033354D">
        <w:rPr>
          <w:rFonts w:ascii="Times New Roman" w:hAnsi="Times New Roman" w:cs="Times New Roman"/>
          <w:sz w:val="28"/>
          <w:szCs w:val="28"/>
        </w:rPr>
        <w:t xml:space="preserve">деляются основные признаки и группы признаков </w:t>
      </w:r>
      <w:r>
        <w:rPr>
          <w:rFonts w:ascii="Times New Roman" w:hAnsi="Times New Roman" w:cs="Times New Roman"/>
          <w:sz w:val="28"/>
          <w:szCs w:val="28"/>
        </w:rPr>
        <w:t>этого множества и выбирается по</w:t>
      </w:r>
      <w:r w:rsidRPr="0033354D">
        <w:rPr>
          <w:rFonts w:ascii="Times New Roman" w:hAnsi="Times New Roman" w:cs="Times New Roman"/>
          <w:sz w:val="28"/>
          <w:szCs w:val="28"/>
        </w:rPr>
        <w:t xml:space="preserve">рядок следования групп признаков (фасетов) и признаков </w:t>
      </w:r>
      <w:proofErr w:type="gramStart"/>
      <w:r w:rsidRPr="0033354D">
        <w:rPr>
          <w:rFonts w:ascii="Times New Roman" w:hAnsi="Times New Roman" w:cs="Times New Roman"/>
          <w:sz w:val="28"/>
          <w:szCs w:val="28"/>
        </w:rPr>
        <w:t>-х</w:t>
      </w:r>
      <w:proofErr w:type="gramEnd"/>
      <w:r w:rsidRPr="0033354D">
        <w:rPr>
          <w:rFonts w:ascii="Times New Roman" w:hAnsi="Times New Roman" w:cs="Times New Roman"/>
          <w:sz w:val="28"/>
          <w:szCs w:val="28"/>
        </w:rPr>
        <w:t>арактеристик.</w:t>
      </w:r>
    </w:p>
    <w:p w:rsidR="0033354D" w:rsidRDefault="0033354D" w:rsidP="003335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354D">
        <w:rPr>
          <w:rFonts w:ascii="Times New Roman" w:hAnsi="Times New Roman" w:cs="Times New Roman"/>
          <w:sz w:val="28"/>
          <w:szCs w:val="28"/>
        </w:rPr>
        <w:t xml:space="preserve">Особенность </w:t>
      </w:r>
      <w:proofErr w:type="spellStart"/>
      <w:r w:rsidRPr="0033354D">
        <w:rPr>
          <w:rFonts w:ascii="Times New Roman" w:hAnsi="Times New Roman" w:cs="Times New Roman"/>
          <w:sz w:val="28"/>
          <w:szCs w:val="28"/>
        </w:rPr>
        <w:t>фасетного</w:t>
      </w:r>
      <w:proofErr w:type="spellEnd"/>
      <w:r w:rsidRPr="0033354D">
        <w:rPr>
          <w:rFonts w:ascii="Times New Roman" w:hAnsi="Times New Roman" w:cs="Times New Roman"/>
          <w:sz w:val="28"/>
          <w:szCs w:val="28"/>
        </w:rPr>
        <w:t xml:space="preserve"> метода состоит в том,</w:t>
      </w:r>
      <w:r>
        <w:rPr>
          <w:rFonts w:ascii="Times New Roman" w:hAnsi="Times New Roman" w:cs="Times New Roman"/>
          <w:sz w:val="28"/>
          <w:szCs w:val="28"/>
        </w:rPr>
        <w:t xml:space="preserve"> что подмножества составляются по принципу </w:t>
      </w:r>
      <w:r w:rsidRPr="0033354D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3354D">
        <w:rPr>
          <w:rFonts w:ascii="Times New Roman" w:hAnsi="Times New Roman" w:cs="Times New Roman"/>
          <w:sz w:val="28"/>
          <w:szCs w:val="28"/>
        </w:rPr>
        <w:t>от частного к общему, т.е. на основе различных наборов конкретных характеристик объекта формируются конкретные подмножества.</w:t>
      </w:r>
    </w:p>
    <w:p w:rsidR="0033354D" w:rsidRDefault="0033354D" w:rsidP="003335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3354D" w:rsidRDefault="0033354D" w:rsidP="0033354D">
      <w:pPr>
        <w:spacing w:after="0" w:line="240" w:lineRule="auto"/>
        <w:ind w:firstLine="709"/>
        <w:jc w:val="center"/>
        <w:rPr>
          <w:noProof/>
          <w:lang w:eastAsia="ru-RU"/>
        </w:rPr>
      </w:pPr>
    </w:p>
    <w:p w:rsidR="0033354D" w:rsidRDefault="0033354D" w:rsidP="0033354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8810DB2" wp14:editId="77161BCF">
            <wp:extent cx="3807924" cy="2276475"/>
            <wp:effectExtent l="0" t="0" r="254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38143" t="31282" r="32368" b="40513"/>
                    <a:stretch/>
                  </pic:blipFill>
                  <pic:spPr bwMode="auto">
                    <a:xfrm>
                      <a:off x="0" y="0"/>
                      <a:ext cx="3808430" cy="22767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3354D" w:rsidRDefault="0033354D" w:rsidP="0033354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33354D" w:rsidRPr="0033354D" w:rsidRDefault="0033354D" w:rsidP="0033354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33354D">
        <w:rPr>
          <w:rFonts w:ascii="Times New Roman" w:hAnsi="Times New Roman" w:cs="Times New Roman"/>
          <w:sz w:val="28"/>
          <w:szCs w:val="28"/>
        </w:rPr>
        <w:t>Рисунок 3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3354D">
        <w:rPr>
          <w:rFonts w:ascii="Times New Roman" w:hAnsi="Times New Roman" w:cs="Times New Roman"/>
          <w:sz w:val="28"/>
          <w:szCs w:val="28"/>
        </w:rPr>
        <w:t>Форм</w:t>
      </w:r>
      <w:r>
        <w:rPr>
          <w:rFonts w:ascii="Times New Roman" w:hAnsi="Times New Roman" w:cs="Times New Roman"/>
          <w:sz w:val="28"/>
          <w:szCs w:val="28"/>
        </w:rPr>
        <w:t xml:space="preserve">ирование подмножества объектов </w:t>
      </w:r>
    </w:p>
    <w:p w:rsidR="0033354D" w:rsidRDefault="0033354D" w:rsidP="0033354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33354D">
        <w:rPr>
          <w:rFonts w:ascii="Times New Roman" w:hAnsi="Times New Roman" w:cs="Times New Roman"/>
          <w:sz w:val="28"/>
          <w:szCs w:val="28"/>
        </w:rPr>
        <w:t xml:space="preserve">по </w:t>
      </w:r>
      <w:proofErr w:type="spellStart"/>
      <w:r w:rsidRPr="0033354D">
        <w:rPr>
          <w:rFonts w:ascii="Times New Roman" w:hAnsi="Times New Roman" w:cs="Times New Roman"/>
          <w:sz w:val="28"/>
          <w:szCs w:val="28"/>
        </w:rPr>
        <w:t>фасетному</w:t>
      </w:r>
      <w:proofErr w:type="spellEnd"/>
      <w:r w:rsidRPr="0033354D">
        <w:rPr>
          <w:rFonts w:ascii="Times New Roman" w:hAnsi="Times New Roman" w:cs="Times New Roman"/>
          <w:sz w:val="28"/>
          <w:szCs w:val="28"/>
        </w:rPr>
        <w:t xml:space="preserve"> методу</w:t>
      </w:r>
    </w:p>
    <w:p w:rsidR="0033354D" w:rsidRDefault="0033354D" w:rsidP="0033354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33354D" w:rsidRPr="0033354D" w:rsidRDefault="0033354D" w:rsidP="003335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вычисления из множества объектов конкретного </w:t>
      </w:r>
      <w:r w:rsidRPr="0033354D">
        <w:rPr>
          <w:rFonts w:ascii="Times New Roman" w:hAnsi="Times New Roman" w:cs="Times New Roman"/>
          <w:sz w:val="28"/>
          <w:szCs w:val="28"/>
        </w:rPr>
        <w:t>подмножества, обла</w:t>
      </w:r>
      <w:r>
        <w:rPr>
          <w:rFonts w:ascii="Times New Roman" w:hAnsi="Times New Roman" w:cs="Times New Roman"/>
          <w:sz w:val="28"/>
          <w:szCs w:val="28"/>
        </w:rPr>
        <w:t xml:space="preserve">дающего определенными  признаками, необходимо выделить основные </w:t>
      </w:r>
      <w:r w:rsidRPr="0033354D">
        <w:rPr>
          <w:rFonts w:ascii="Times New Roman" w:hAnsi="Times New Roman" w:cs="Times New Roman"/>
          <w:sz w:val="28"/>
          <w:szCs w:val="28"/>
        </w:rPr>
        <w:t>признаки-характеристики, всесторонне характеризующие о</w:t>
      </w:r>
      <w:r>
        <w:rPr>
          <w:rFonts w:ascii="Times New Roman" w:hAnsi="Times New Roman" w:cs="Times New Roman"/>
          <w:sz w:val="28"/>
          <w:szCs w:val="28"/>
        </w:rPr>
        <w:t>бъект и обеспечивающие его идентификацию, сгруппировать их</w:t>
      </w:r>
      <w:r w:rsidRPr="0033354D">
        <w:rPr>
          <w:rFonts w:ascii="Times New Roman" w:hAnsi="Times New Roman" w:cs="Times New Roman"/>
          <w:sz w:val="28"/>
          <w:szCs w:val="28"/>
        </w:rPr>
        <w:t xml:space="preserve"> по </w:t>
      </w:r>
      <w:r>
        <w:rPr>
          <w:rFonts w:ascii="Times New Roman" w:hAnsi="Times New Roman" w:cs="Times New Roman"/>
          <w:sz w:val="28"/>
          <w:szCs w:val="28"/>
        </w:rPr>
        <w:t xml:space="preserve">принципу </w:t>
      </w:r>
      <w:r w:rsidRPr="0033354D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днородности в фасеты, присвоить им </w:t>
      </w:r>
      <w:r w:rsidRPr="0033354D">
        <w:rPr>
          <w:rFonts w:ascii="Times New Roman" w:hAnsi="Times New Roman" w:cs="Times New Roman"/>
          <w:sz w:val="28"/>
          <w:szCs w:val="28"/>
        </w:rPr>
        <w:t xml:space="preserve">коды, определить </w:t>
      </w:r>
      <w:proofErr w:type="spellStart"/>
      <w:r w:rsidRPr="0033354D">
        <w:rPr>
          <w:rFonts w:ascii="Times New Roman" w:hAnsi="Times New Roman" w:cs="Times New Roman"/>
          <w:sz w:val="28"/>
          <w:szCs w:val="28"/>
        </w:rPr>
        <w:t>фасе</w:t>
      </w:r>
      <w:r>
        <w:rPr>
          <w:rFonts w:ascii="Times New Roman" w:hAnsi="Times New Roman" w:cs="Times New Roman"/>
          <w:sz w:val="28"/>
          <w:szCs w:val="28"/>
        </w:rPr>
        <w:t>тные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формулы для образования по</w:t>
      </w:r>
      <w:r w:rsidRPr="0033354D">
        <w:rPr>
          <w:rFonts w:ascii="Times New Roman" w:hAnsi="Times New Roman" w:cs="Times New Roman"/>
          <w:sz w:val="28"/>
          <w:szCs w:val="28"/>
        </w:rPr>
        <w:t>дмножеств.</w:t>
      </w:r>
    </w:p>
    <w:p w:rsidR="0033354D" w:rsidRPr="0033354D" w:rsidRDefault="0033354D" w:rsidP="003335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354D">
        <w:rPr>
          <w:rFonts w:ascii="Times New Roman" w:hAnsi="Times New Roman" w:cs="Times New Roman"/>
          <w:sz w:val="28"/>
          <w:szCs w:val="28"/>
        </w:rPr>
        <w:t xml:space="preserve">Основным преимуществом </w:t>
      </w:r>
      <w:proofErr w:type="spellStart"/>
      <w:r w:rsidRPr="0033354D">
        <w:rPr>
          <w:rFonts w:ascii="Times New Roman" w:hAnsi="Times New Roman" w:cs="Times New Roman"/>
          <w:sz w:val="28"/>
          <w:szCs w:val="28"/>
        </w:rPr>
        <w:t>фасетной</w:t>
      </w:r>
      <w:proofErr w:type="spellEnd"/>
      <w:r w:rsidRPr="0033354D">
        <w:rPr>
          <w:rFonts w:ascii="Times New Roman" w:hAnsi="Times New Roman" w:cs="Times New Roman"/>
          <w:sz w:val="28"/>
          <w:szCs w:val="28"/>
        </w:rPr>
        <w:t xml:space="preserve"> классифика</w:t>
      </w:r>
      <w:r>
        <w:rPr>
          <w:rFonts w:ascii="Times New Roman" w:hAnsi="Times New Roman" w:cs="Times New Roman"/>
          <w:sz w:val="28"/>
          <w:szCs w:val="28"/>
        </w:rPr>
        <w:t xml:space="preserve">ции является гибкость, которая </w:t>
      </w:r>
      <w:r w:rsidRPr="0033354D">
        <w:rPr>
          <w:rFonts w:ascii="Times New Roman" w:hAnsi="Times New Roman" w:cs="Times New Roman"/>
          <w:sz w:val="28"/>
          <w:szCs w:val="28"/>
        </w:rPr>
        <w:t>позволяет систематизировать объекты по необхо</w:t>
      </w:r>
      <w:r>
        <w:rPr>
          <w:rFonts w:ascii="Times New Roman" w:hAnsi="Times New Roman" w:cs="Times New Roman"/>
          <w:sz w:val="28"/>
          <w:szCs w:val="28"/>
        </w:rPr>
        <w:t>димому набору признаков и осуще</w:t>
      </w:r>
      <w:r w:rsidRPr="0033354D">
        <w:rPr>
          <w:rFonts w:ascii="Times New Roman" w:hAnsi="Times New Roman" w:cs="Times New Roman"/>
          <w:sz w:val="28"/>
          <w:szCs w:val="28"/>
        </w:rPr>
        <w:t>ствлять информационный поиск по любому сочетанию фасетов. Она также хорошо приспособлена для компьютерного формировани</w:t>
      </w:r>
      <w:r>
        <w:rPr>
          <w:rFonts w:ascii="Times New Roman" w:hAnsi="Times New Roman" w:cs="Times New Roman"/>
          <w:sz w:val="28"/>
          <w:szCs w:val="28"/>
        </w:rPr>
        <w:t>я подмножеств на основе  выбран</w:t>
      </w:r>
      <w:r w:rsidRPr="0033354D">
        <w:rPr>
          <w:rFonts w:ascii="Times New Roman" w:hAnsi="Times New Roman" w:cs="Times New Roman"/>
          <w:sz w:val="28"/>
          <w:szCs w:val="28"/>
        </w:rPr>
        <w:t>ного перечня признаков, но менее удобна для ручной обработки информации.</w:t>
      </w:r>
    </w:p>
    <w:p w:rsidR="0033354D" w:rsidRPr="0033354D" w:rsidRDefault="0033354D" w:rsidP="003335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5.2 </w:t>
      </w:r>
      <w:r w:rsidRPr="0033354D">
        <w:rPr>
          <w:rFonts w:ascii="Times New Roman" w:hAnsi="Times New Roman" w:cs="Times New Roman"/>
          <w:sz w:val="28"/>
          <w:szCs w:val="28"/>
        </w:rPr>
        <w:t>Кодирование представляет собой образова</w:t>
      </w:r>
      <w:r>
        <w:rPr>
          <w:rFonts w:ascii="Times New Roman" w:hAnsi="Times New Roman" w:cs="Times New Roman"/>
          <w:sz w:val="28"/>
          <w:szCs w:val="28"/>
        </w:rPr>
        <w:t xml:space="preserve">ние по определенным правилам и </w:t>
      </w:r>
      <w:r w:rsidRPr="0033354D">
        <w:rPr>
          <w:rFonts w:ascii="Times New Roman" w:hAnsi="Times New Roman" w:cs="Times New Roman"/>
          <w:sz w:val="28"/>
          <w:szCs w:val="28"/>
        </w:rPr>
        <w:t>присвоение кодов объекту или группе объектов,</w:t>
      </w:r>
      <w:r>
        <w:rPr>
          <w:rFonts w:ascii="Times New Roman" w:hAnsi="Times New Roman" w:cs="Times New Roman"/>
          <w:sz w:val="28"/>
          <w:szCs w:val="28"/>
        </w:rPr>
        <w:t xml:space="preserve"> позволяющее заменить нескольки</w:t>
      </w:r>
      <w:r w:rsidRPr="0033354D">
        <w:rPr>
          <w:rFonts w:ascii="Times New Roman" w:hAnsi="Times New Roman" w:cs="Times New Roman"/>
          <w:sz w:val="28"/>
          <w:szCs w:val="28"/>
        </w:rPr>
        <w:t>ми знаками (символами) наименования этих объ</w:t>
      </w:r>
      <w:r>
        <w:rPr>
          <w:rFonts w:ascii="Times New Roman" w:hAnsi="Times New Roman" w:cs="Times New Roman"/>
          <w:sz w:val="28"/>
          <w:szCs w:val="28"/>
        </w:rPr>
        <w:t>ектов. С помощью кодов обеспечи</w:t>
      </w:r>
      <w:r w:rsidRPr="0033354D">
        <w:rPr>
          <w:rFonts w:ascii="Times New Roman" w:hAnsi="Times New Roman" w:cs="Times New Roman"/>
          <w:sz w:val="28"/>
          <w:szCs w:val="28"/>
        </w:rPr>
        <w:t>вается  идентификация  объектов  м</w:t>
      </w:r>
      <w:r>
        <w:rPr>
          <w:rFonts w:ascii="Times New Roman" w:hAnsi="Times New Roman" w:cs="Times New Roman"/>
          <w:sz w:val="28"/>
          <w:szCs w:val="28"/>
        </w:rPr>
        <w:t xml:space="preserve">аксимально  коротким  способом, т.е. с </w:t>
      </w:r>
      <w:r w:rsidRPr="0033354D">
        <w:rPr>
          <w:rFonts w:ascii="Times New Roman" w:hAnsi="Times New Roman" w:cs="Times New Roman"/>
          <w:sz w:val="28"/>
          <w:szCs w:val="28"/>
        </w:rPr>
        <w:t xml:space="preserve">помощью </w:t>
      </w:r>
    </w:p>
    <w:p w:rsidR="0033354D" w:rsidRPr="0033354D" w:rsidRDefault="0033354D" w:rsidP="003335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минимального числа </w:t>
      </w:r>
      <w:r w:rsidRPr="0033354D">
        <w:rPr>
          <w:rFonts w:ascii="Times New Roman" w:hAnsi="Times New Roman" w:cs="Times New Roman"/>
          <w:sz w:val="28"/>
          <w:szCs w:val="28"/>
        </w:rPr>
        <w:t>знаков. Стр</w:t>
      </w:r>
      <w:r>
        <w:rPr>
          <w:rFonts w:ascii="Times New Roman" w:hAnsi="Times New Roman" w:cs="Times New Roman"/>
          <w:sz w:val="28"/>
          <w:szCs w:val="28"/>
        </w:rPr>
        <w:t xml:space="preserve">емление к </w:t>
      </w:r>
      <w:r w:rsidRPr="0033354D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инимизации количества знаков, идентифицирующих</w:t>
      </w:r>
      <w:r w:rsidRPr="0033354D">
        <w:rPr>
          <w:rFonts w:ascii="Times New Roman" w:hAnsi="Times New Roman" w:cs="Times New Roman"/>
          <w:sz w:val="28"/>
          <w:szCs w:val="28"/>
        </w:rPr>
        <w:t xml:space="preserve"> объ</w:t>
      </w:r>
      <w:r>
        <w:rPr>
          <w:rFonts w:ascii="Times New Roman" w:hAnsi="Times New Roman" w:cs="Times New Roman"/>
          <w:sz w:val="28"/>
          <w:szCs w:val="28"/>
        </w:rPr>
        <w:t xml:space="preserve">екты, способствует повышению эффективности  сбора,  учета, </w:t>
      </w:r>
      <w:r w:rsidRPr="0033354D">
        <w:rPr>
          <w:rFonts w:ascii="Times New Roman" w:hAnsi="Times New Roman" w:cs="Times New Roman"/>
          <w:sz w:val="28"/>
          <w:szCs w:val="28"/>
        </w:rPr>
        <w:t>хранения, обработки информации.</w:t>
      </w:r>
    </w:p>
    <w:p w:rsidR="0033354D" w:rsidRPr="0033354D" w:rsidRDefault="0033354D" w:rsidP="003335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354D">
        <w:rPr>
          <w:rFonts w:ascii="Times New Roman" w:hAnsi="Times New Roman" w:cs="Times New Roman"/>
          <w:sz w:val="28"/>
          <w:szCs w:val="28"/>
        </w:rPr>
        <w:t>Кодовое обозначение характеризуется:</w:t>
      </w:r>
    </w:p>
    <w:p w:rsidR="0033354D" w:rsidRPr="0033354D" w:rsidRDefault="0033354D" w:rsidP="003335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354D">
        <w:rPr>
          <w:rFonts w:ascii="Times New Roman" w:hAnsi="Times New Roman" w:cs="Times New Roman"/>
          <w:sz w:val="28"/>
          <w:szCs w:val="28"/>
        </w:rPr>
        <w:lastRenderedPageBreak/>
        <w:t>– алфавитом кода; структурой кода;</w:t>
      </w:r>
    </w:p>
    <w:p w:rsidR="0033354D" w:rsidRPr="0033354D" w:rsidRDefault="0033354D" w:rsidP="003335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354D">
        <w:rPr>
          <w:rFonts w:ascii="Times New Roman" w:hAnsi="Times New Roman" w:cs="Times New Roman"/>
          <w:sz w:val="28"/>
          <w:szCs w:val="28"/>
        </w:rPr>
        <w:t>– числом знаков – длиной кода;</w:t>
      </w:r>
    </w:p>
    <w:p w:rsidR="0033354D" w:rsidRPr="0033354D" w:rsidRDefault="0033354D" w:rsidP="003335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354D">
        <w:rPr>
          <w:rFonts w:ascii="Times New Roman" w:hAnsi="Times New Roman" w:cs="Times New Roman"/>
          <w:sz w:val="28"/>
          <w:szCs w:val="28"/>
        </w:rPr>
        <w:t>– методом кодирования.</w:t>
      </w:r>
    </w:p>
    <w:p w:rsidR="0033354D" w:rsidRPr="0033354D" w:rsidRDefault="00A92D98" w:rsidP="00A92D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Алфавит кода представляет собой систему</w:t>
      </w:r>
      <w:r w:rsidR="0033354D" w:rsidRPr="0033354D">
        <w:rPr>
          <w:rFonts w:ascii="Times New Roman" w:hAnsi="Times New Roman" w:cs="Times New Roman"/>
          <w:sz w:val="28"/>
          <w:szCs w:val="28"/>
        </w:rPr>
        <w:t xml:space="preserve"> знаков</w:t>
      </w:r>
      <w:r>
        <w:rPr>
          <w:rFonts w:ascii="Times New Roman" w:hAnsi="Times New Roman" w:cs="Times New Roman"/>
          <w:sz w:val="28"/>
          <w:szCs w:val="28"/>
        </w:rPr>
        <w:t xml:space="preserve"> (символов), составленных в </w:t>
      </w:r>
      <w:r w:rsidR="0033354D" w:rsidRPr="0033354D">
        <w:rPr>
          <w:rFonts w:ascii="Times New Roman" w:hAnsi="Times New Roman" w:cs="Times New Roman"/>
          <w:sz w:val="28"/>
          <w:szCs w:val="28"/>
        </w:rPr>
        <w:t>определенном порядке, куда могут входить цифры, бу</w:t>
      </w:r>
      <w:r>
        <w:rPr>
          <w:rFonts w:ascii="Times New Roman" w:hAnsi="Times New Roman" w:cs="Times New Roman"/>
          <w:sz w:val="28"/>
          <w:szCs w:val="28"/>
        </w:rPr>
        <w:t xml:space="preserve">квы и другие знаки, имеющиеся на </w:t>
      </w:r>
      <w:r w:rsidR="0033354D" w:rsidRPr="0033354D">
        <w:rPr>
          <w:rFonts w:ascii="Times New Roman" w:hAnsi="Times New Roman" w:cs="Times New Roman"/>
          <w:sz w:val="28"/>
          <w:szCs w:val="28"/>
        </w:rPr>
        <w:t>клавиа</w:t>
      </w:r>
      <w:r>
        <w:rPr>
          <w:rFonts w:ascii="Times New Roman" w:hAnsi="Times New Roman" w:cs="Times New Roman"/>
          <w:sz w:val="28"/>
          <w:szCs w:val="28"/>
        </w:rPr>
        <w:t>туре  печатающего  устройства. Коды бывают  цифровые, буквенные</w:t>
      </w:r>
      <w:r w:rsidR="0033354D" w:rsidRPr="0033354D">
        <w:rPr>
          <w:rFonts w:ascii="Times New Roman" w:hAnsi="Times New Roman" w:cs="Times New Roman"/>
          <w:sz w:val="28"/>
          <w:szCs w:val="28"/>
        </w:rPr>
        <w:t xml:space="preserve"> и буквенно-цифровые.</w:t>
      </w:r>
    </w:p>
    <w:p w:rsidR="0033354D" w:rsidRPr="0033354D" w:rsidRDefault="0033354D" w:rsidP="00A92D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354D">
        <w:rPr>
          <w:rFonts w:ascii="Times New Roman" w:hAnsi="Times New Roman" w:cs="Times New Roman"/>
          <w:sz w:val="28"/>
          <w:szCs w:val="28"/>
        </w:rPr>
        <w:t>Широкое применение в отечественной и зар</w:t>
      </w:r>
      <w:r w:rsidR="00A92D98">
        <w:rPr>
          <w:rFonts w:ascii="Times New Roman" w:hAnsi="Times New Roman" w:cs="Times New Roman"/>
          <w:sz w:val="28"/>
          <w:szCs w:val="28"/>
        </w:rPr>
        <w:t>убежной практике кодирования ин</w:t>
      </w:r>
      <w:r w:rsidRPr="0033354D">
        <w:rPr>
          <w:rFonts w:ascii="Times New Roman" w:hAnsi="Times New Roman" w:cs="Times New Roman"/>
          <w:sz w:val="28"/>
          <w:szCs w:val="28"/>
        </w:rPr>
        <w:t>форм</w:t>
      </w:r>
      <w:r w:rsidR="00A92D98">
        <w:rPr>
          <w:rFonts w:ascii="Times New Roman" w:hAnsi="Times New Roman" w:cs="Times New Roman"/>
          <w:sz w:val="28"/>
          <w:szCs w:val="28"/>
        </w:rPr>
        <w:t>ации находят цифровые коды. При</w:t>
      </w:r>
      <w:r w:rsidRPr="0033354D">
        <w:rPr>
          <w:rFonts w:ascii="Times New Roman" w:hAnsi="Times New Roman" w:cs="Times New Roman"/>
          <w:sz w:val="28"/>
          <w:szCs w:val="28"/>
        </w:rPr>
        <w:t xml:space="preserve"> этом, ка</w:t>
      </w:r>
      <w:r w:rsidR="00A92D98">
        <w:rPr>
          <w:rFonts w:ascii="Times New Roman" w:hAnsi="Times New Roman" w:cs="Times New Roman"/>
          <w:sz w:val="28"/>
          <w:szCs w:val="28"/>
        </w:rPr>
        <w:t>к правило, используются десятич</w:t>
      </w:r>
      <w:r w:rsidRPr="0033354D">
        <w:rPr>
          <w:rFonts w:ascii="Times New Roman" w:hAnsi="Times New Roman" w:cs="Times New Roman"/>
          <w:sz w:val="28"/>
          <w:szCs w:val="28"/>
        </w:rPr>
        <w:t>ные коды, т.е. когда подмножество не превышает 10</w:t>
      </w:r>
      <w:r w:rsidR="00A92D98">
        <w:rPr>
          <w:rFonts w:ascii="Times New Roman" w:hAnsi="Times New Roman" w:cs="Times New Roman"/>
          <w:sz w:val="28"/>
          <w:szCs w:val="28"/>
        </w:rPr>
        <w:t xml:space="preserve"> объектов, код составляет один знак </w:t>
      </w:r>
      <w:r w:rsidRPr="0033354D">
        <w:rPr>
          <w:rFonts w:ascii="Times New Roman" w:hAnsi="Times New Roman" w:cs="Times New Roman"/>
          <w:sz w:val="28"/>
          <w:szCs w:val="28"/>
        </w:rPr>
        <w:t>– от 0 до</w:t>
      </w:r>
      <w:proofErr w:type="gramStart"/>
      <w:r w:rsidRPr="0033354D">
        <w:rPr>
          <w:rFonts w:ascii="Times New Roman" w:hAnsi="Times New Roman" w:cs="Times New Roman"/>
          <w:sz w:val="28"/>
          <w:szCs w:val="28"/>
        </w:rPr>
        <w:t>9</w:t>
      </w:r>
      <w:proofErr w:type="gramEnd"/>
      <w:r w:rsidRPr="0033354D">
        <w:rPr>
          <w:rFonts w:ascii="Times New Roman" w:hAnsi="Times New Roman" w:cs="Times New Roman"/>
          <w:sz w:val="28"/>
          <w:szCs w:val="28"/>
        </w:rPr>
        <w:t xml:space="preserve"> включительно,</w:t>
      </w:r>
      <w:r w:rsidR="00A92D98">
        <w:rPr>
          <w:rFonts w:ascii="Times New Roman" w:hAnsi="Times New Roman" w:cs="Times New Roman"/>
          <w:sz w:val="28"/>
          <w:szCs w:val="28"/>
        </w:rPr>
        <w:t xml:space="preserve"> а когда превышает 10 объектов </w:t>
      </w:r>
      <w:r w:rsidRPr="0033354D">
        <w:rPr>
          <w:rFonts w:ascii="Times New Roman" w:hAnsi="Times New Roman" w:cs="Times New Roman"/>
          <w:sz w:val="28"/>
          <w:szCs w:val="28"/>
        </w:rPr>
        <w:t>– два знака – от 00 до 99 включительно и т.д. Установлено, что наибольшая эффект</w:t>
      </w:r>
      <w:r w:rsidR="00A92D98">
        <w:rPr>
          <w:rFonts w:ascii="Times New Roman" w:hAnsi="Times New Roman" w:cs="Times New Roman"/>
          <w:sz w:val="28"/>
          <w:szCs w:val="28"/>
        </w:rPr>
        <w:t xml:space="preserve">ивность в процессе о б-работки </w:t>
      </w:r>
      <w:r w:rsidRPr="0033354D">
        <w:rPr>
          <w:rFonts w:ascii="Times New Roman" w:hAnsi="Times New Roman" w:cs="Times New Roman"/>
          <w:sz w:val="28"/>
          <w:szCs w:val="28"/>
        </w:rPr>
        <w:t>информации  обеспечивается  пр</w:t>
      </w:r>
      <w:r w:rsidR="00A92D98">
        <w:rPr>
          <w:rFonts w:ascii="Times New Roman" w:hAnsi="Times New Roman" w:cs="Times New Roman"/>
          <w:sz w:val="28"/>
          <w:szCs w:val="28"/>
        </w:rPr>
        <w:t xml:space="preserve">и  применении  цифровых кодов из пяти </w:t>
      </w:r>
      <w:r w:rsidRPr="0033354D">
        <w:rPr>
          <w:rFonts w:ascii="Times New Roman" w:hAnsi="Times New Roman" w:cs="Times New Roman"/>
          <w:sz w:val="28"/>
          <w:szCs w:val="28"/>
        </w:rPr>
        <w:t xml:space="preserve">и </w:t>
      </w:r>
    </w:p>
    <w:p w:rsidR="0033354D" w:rsidRPr="0033354D" w:rsidRDefault="0033354D" w:rsidP="00A92D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54D">
        <w:rPr>
          <w:rFonts w:ascii="Times New Roman" w:hAnsi="Times New Roman" w:cs="Times New Roman"/>
          <w:sz w:val="28"/>
          <w:szCs w:val="28"/>
        </w:rPr>
        <w:t>менее цифр.</w:t>
      </w:r>
    </w:p>
    <w:p w:rsidR="0033354D" w:rsidRPr="0033354D" w:rsidRDefault="00A92D98" w:rsidP="00A92D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Структура кода</w:t>
      </w:r>
      <w:r w:rsidR="0033354D" w:rsidRPr="0033354D">
        <w:rPr>
          <w:rFonts w:ascii="Times New Roman" w:hAnsi="Times New Roman" w:cs="Times New Roman"/>
          <w:sz w:val="28"/>
          <w:szCs w:val="28"/>
        </w:rPr>
        <w:t xml:space="preserve"> представляет </w:t>
      </w:r>
      <w:r>
        <w:rPr>
          <w:rFonts w:ascii="Times New Roman" w:hAnsi="Times New Roman" w:cs="Times New Roman"/>
          <w:sz w:val="28"/>
          <w:szCs w:val="28"/>
        </w:rPr>
        <w:t xml:space="preserve">собой графическое изображение последовательности </w:t>
      </w:r>
      <w:r w:rsidR="0033354D" w:rsidRPr="0033354D">
        <w:rPr>
          <w:rFonts w:ascii="Times New Roman" w:hAnsi="Times New Roman" w:cs="Times New Roman"/>
          <w:sz w:val="28"/>
          <w:szCs w:val="28"/>
        </w:rPr>
        <w:t>расположе</w:t>
      </w:r>
      <w:r>
        <w:rPr>
          <w:rFonts w:ascii="Times New Roman" w:hAnsi="Times New Roman" w:cs="Times New Roman"/>
          <w:sz w:val="28"/>
          <w:szCs w:val="28"/>
        </w:rPr>
        <w:t xml:space="preserve">ния знаков кода и соответствующие этим знакам  наименования </w:t>
      </w:r>
      <w:r w:rsidR="0033354D" w:rsidRPr="0033354D">
        <w:rPr>
          <w:rFonts w:ascii="Times New Roman" w:hAnsi="Times New Roman" w:cs="Times New Roman"/>
          <w:sz w:val="28"/>
          <w:szCs w:val="28"/>
        </w:rPr>
        <w:t>уровней деления.</w:t>
      </w:r>
    </w:p>
    <w:p w:rsidR="0033354D" w:rsidRDefault="0033354D" w:rsidP="003335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354D">
        <w:rPr>
          <w:rFonts w:ascii="Times New Roman" w:hAnsi="Times New Roman" w:cs="Times New Roman"/>
          <w:sz w:val="28"/>
          <w:szCs w:val="28"/>
        </w:rPr>
        <w:t>Структура кода для классификатора продукции представлена на рисунке 4:</w:t>
      </w:r>
    </w:p>
    <w:p w:rsidR="00A92D98" w:rsidRDefault="00A92D98" w:rsidP="003335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92D98" w:rsidRDefault="00A92D98" w:rsidP="00A92D98">
      <w:pPr>
        <w:spacing w:after="0" w:line="240" w:lineRule="auto"/>
        <w:ind w:firstLine="709"/>
        <w:jc w:val="center"/>
        <w:rPr>
          <w:noProof/>
          <w:lang w:eastAsia="ru-RU"/>
        </w:rPr>
      </w:pPr>
    </w:p>
    <w:p w:rsidR="00A92D98" w:rsidRDefault="00A92D98" w:rsidP="00A92D9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DBC28FB" wp14:editId="2E6D3FE6">
            <wp:extent cx="3688078" cy="1152525"/>
            <wp:effectExtent l="0" t="0" r="825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36220" t="52051" r="30444" b="31282"/>
                    <a:stretch/>
                  </pic:blipFill>
                  <pic:spPr bwMode="auto">
                    <a:xfrm>
                      <a:off x="0" y="0"/>
                      <a:ext cx="3686339" cy="11519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92D98" w:rsidRDefault="00A92D98" w:rsidP="00A92D9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92D98" w:rsidRDefault="00A92D98" w:rsidP="00A92D9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A92D98">
        <w:rPr>
          <w:rFonts w:ascii="Times New Roman" w:hAnsi="Times New Roman" w:cs="Times New Roman"/>
          <w:sz w:val="28"/>
          <w:szCs w:val="28"/>
        </w:rPr>
        <w:t>Рисунок 4 –Структура кода для классификатора продукции</w:t>
      </w:r>
    </w:p>
    <w:p w:rsidR="00A92D98" w:rsidRDefault="00A92D98" w:rsidP="00A92D9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92D98" w:rsidRPr="00A92D98" w:rsidRDefault="00A92D98" w:rsidP="00A92D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92D98">
        <w:rPr>
          <w:rFonts w:ascii="Times New Roman" w:hAnsi="Times New Roman" w:cs="Times New Roman"/>
          <w:sz w:val="28"/>
          <w:szCs w:val="28"/>
        </w:rPr>
        <w:t>Число знаков в коде определяется его структуро</w:t>
      </w:r>
      <w:r>
        <w:rPr>
          <w:rFonts w:ascii="Times New Roman" w:hAnsi="Times New Roman" w:cs="Times New Roman"/>
          <w:sz w:val="28"/>
          <w:szCs w:val="28"/>
        </w:rPr>
        <w:t>й и зависит от количества объ</w:t>
      </w:r>
      <w:r w:rsidRPr="00A92D98">
        <w:rPr>
          <w:rFonts w:ascii="Times New Roman" w:hAnsi="Times New Roman" w:cs="Times New Roman"/>
          <w:sz w:val="28"/>
          <w:szCs w:val="28"/>
        </w:rPr>
        <w:t xml:space="preserve">ектов, входящих в подмножества, образуемые на </w:t>
      </w:r>
      <w:r>
        <w:rPr>
          <w:rFonts w:ascii="Times New Roman" w:hAnsi="Times New Roman" w:cs="Times New Roman"/>
          <w:sz w:val="28"/>
          <w:szCs w:val="28"/>
        </w:rPr>
        <w:t>каждом уровне деления. При опре</w:t>
      </w:r>
      <w:r w:rsidRPr="00A92D98">
        <w:rPr>
          <w:rFonts w:ascii="Times New Roman" w:hAnsi="Times New Roman" w:cs="Times New Roman"/>
          <w:sz w:val="28"/>
          <w:szCs w:val="28"/>
        </w:rPr>
        <w:t>делении числа знаков на каждом уровне деления</w:t>
      </w:r>
      <w:r>
        <w:rPr>
          <w:rFonts w:ascii="Times New Roman" w:hAnsi="Times New Roman" w:cs="Times New Roman"/>
          <w:sz w:val="28"/>
          <w:szCs w:val="28"/>
        </w:rPr>
        <w:t xml:space="preserve"> необходимо иметь в виду возмож</w:t>
      </w:r>
      <w:r w:rsidRPr="00A92D98">
        <w:rPr>
          <w:rFonts w:ascii="Times New Roman" w:hAnsi="Times New Roman" w:cs="Times New Roman"/>
          <w:sz w:val="28"/>
          <w:szCs w:val="28"/>
        </w:rPr>
        <w:t>ность появления новых объектов и предусматривать резервные коды.</w:t>
      </w:r>
    </w:p>
    <w:p w:rsidR="00A92D98" w:rsidRPr="00A92D98" w:rsidRDefault="00A92D98" w:rsidP="00A92D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92D98">
        <w:rPr>
          <w:rFonts w:ascii="Times New Roman" w:hAnsi="Times New Roman" w:cs="Times New Roman"/>
          <w:sz w:val="28"/>
          <w:szCs w:val="28"/>
        </w:rPr>
        <w:t>Методы</w:t>
      </w:r>
      <w:r>
        <w:rPr>
          <w:rFonts w:ascii="Times New Roman" w:hAnsi="Times New Roman" w:cs="Times New Roman"/>
          <w:sz w:val="28"/>
          <w:szCs w:val="28"/>
        </w:rPr>
        <w:t xml:space="preserve">  кодирования в значительной</w:t>
      </w:r>
      <w:r w:rsidRPr="00A92D98">
        <w:rPr>
          <w:rFonts w:ascii="Times New Roman" w:hAnsi="Times New Roman" w:cs="Times New Roman"/>
          <w:sz w:val="28"/>
          <w:szCs w:val="28"/>
        </w:rPr>
        <w:t xml:space="preserve"> степени  св</w:t>
      </w:r>
      <w:r>
        <w:rPr>
          <w:rFonts w:ascii="Times New Roman" w:hAnsi="Times New Roman" w:cs="Times New Roman"/>
          <w:sz w:val="28"/>
          <w:szCs w:val="28"/>
        </w:rPr>
        <w:t xml:space="preserve">язаны с методами разделения </w:t>
      </w:r>
      <w:r w:rsidRPr="00A92D98">
        <w:rPr>
          <w:rFonts w:ascii="Times New Roman" w:hAnsi="Times New Roman" w:cs="Times New Roman"/>
          <w:sz w:val="28"/>
          <w:szCs w:val="28"/>
        </w:rPr>
        <w:t>множества на подмножества.</w:t>
      </w:r>
    </w:p>
    <w:p w:rsidR="00A92D98" w:rsidRPr="00A92D98" w:rsidRDefault="00A92D98" w:rsidP="00A92D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 отмечалось выше, метод присвоения объектам порядковых цифровых номеров, при котором кодовыми обозначениями служат числа натурального ряда, </w:t>
      </w:r>
      <w:r w:rsidRPr="00A92D98">
        <w:rPr>
          <w:rFonts w:ascii="Times New Roman" w:hAnsi="Times New Roman" w:cs="Times New Roman"/>
          <w:sz w:val="28"/>
          <w:szCs w:val="28"/>
        </w:rPr>
        <w:t>обеспечивает полную идентификацию объектов, но не является информативным, так как не отражает признаков, присущих множеству.</w:t>
      </w:r>
      <w:r>
        <w:rPr>
          <w:rFonts w:ascii="Times New Roman" w:hAnsi="Times New Roman" w:cs="Times New Roman"/>
          <w:sz w:val="28"/>
          <w:szCs w:val="28"/>
        </w:rPr>
        <w:t xml:space="preserve"> В отличие от него идентифицированные методы кодирования </w:t>
      </w:r>
      <w:r w:rsidRPr="00A92D98">
        <w:rPr>
          <w:rFonts w:ascii="Times New Roman" w:hAnsi="Times New Roman" w:cs="Times New Roman"/>
          <w:sz w:val="28"/>
          <w:szCs w:val="28"/>
        </w:rPr>
        <w:t>обеспечив</w:t>
      </w:r>
      <w:r>
        <w:rPr>
          <w:rFonts w:ascii="Times New Roman" w:hAnsi="Times New Roman" w:cs="Times New Roman"/>
          <w:sz w:val="28"/>
          <w:szCs w:val="28"/>
        </w:rPr>
        <w:t>ают идентификацию объектов через</w:t>
      </w:r>
      <w:r w:rsidRPr="00A92D98">
        <w:rPr>
          <w:rFonts w:ascii="Times New Roman" w:hAnsi="Times New Roman" w:cs="Times New Roman"/>
          <w:sz w:val="28"/>
          <w:szCs w:val="28"/>
        </w:rPr>
        <w:t xml:space="preserve"> коды, составлен</w:t>
      </w:r>
      <w:r>
        <w:rPr>
          <w:rFonts w:ascii="Times New Roman" w:hAnsi="Times New Roman" w:cs="Times New Roman"/>
          <w:sz w:val="28"/>
          <w:szCs w:val="28"/>
        </w:rPr>
        <w:t>ные</w:t>
      </w:r>
      <w:r w:rsidRPr="00A92D98">
        <w:rPr>
          <w:rFonts w:ascii="Times New Roman" w:hAnsi="Times New Roman" w:cs="Times New Roman"/>
          <w:sz w:val="28"/>
          <w:szCs w:val="28"/>
        </w:rPr>
        <w:t xml:space="preserve"> по </w:t>
      </w:r>
      <w:r>
        <w:rPr>
          <w:rFonts w:ascii="Times New Roman" w:hAnsi="Times New Roman" w:cs="Times New Roman"/>
          <w:sz w:val="28"/>
          <w:szCs w:val="28"/>
        </w:rPr>
        <w:lastRenderedPageBreak/>
        <w:t>определенным правилам и включающие определенный набор ко</w:t>
      </w:r>
      <w:r w:rsidRPr="00A92D98">
        <w:rPr>
          <w:rFonts w:ascii="Times New Roman" w:hAnsi="Times New Roman" w:cs="Times New Roman"/>
          <w:sz w:val="28"/>
          <w:szCs w:val="28"/>
        </w:rPr>
        <w:t>дов отдельных признаков, характеризующих эти объекты.</w:t>
      </w:r>
    </w:p>
    <w:p w:rsidR="00A92D98" w:rsidRPr="00A92D98" w:rsidRDefault="00A92D98" w:rsidP="00A92D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92D98">
        <w:rPr>
          <w:rFonts w:ascii="Times New Roman" w:hAnsi="Times New Roman" w:cs="Times New Roman"/>
          <w:sz w:val="28"/>
          <w:szCs w:val="28"/>
        </w:rPr>
        <w:t>Коды должны удовлетворять следующим основным требованиям:</w:t>
      </w:r>
    </w:p>
    <w:p w:rsidR="00A92D98" w:rsidRPr="00A92D98" w:rsidRDefault="00A92D98" w:rsidP="00A92D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однозначно идентифицировать объекты и (или) группы объектов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т.е. быть </w:t>
      </w:r>
      <w:r w:rsidRPr="00A92D98">
        <w:rPr>
          <w:rFonts w:ascii="Times New Roman" w:hAnsi="Times New Roman" w:cs="Times New Roman"/>
          <w:sz w:val="28"/>
          <w:szCs w:val="28"/>
        </w:rPr>
        <w:t>идентификаторами;</w:t>
      </w:r>
    </w:p>
    <w:p w:rsidR="00A92D98" w:rsidRPr="00A92D98" w:rsidRDefault="00A92D98" w:rsidP="00A92D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иметь минимальное число знаков (минимальную длину) и достаточное для </w:t>
      </w:r>
      <w:r w:rsidRPr="00A92D98">
        <w:rPr>
          <w:rFonts w:ascii="Times New Roman" w:hAnsi="Times New Roman" w:cs="Times New Roman"/>
          <w:sz w:val="28"/>
          <w:szCs w:val="28"/>
        </w:rPr>
        <w:t>кодирования всех объектов (признаков) заданного множества;</w:t>
      </w:r>
    </w:p>
    <w:p w:rsidR="00A92D98" w:rsidRPr="00A92D98" w:rsidRDefault="00A92D98" w:rsidP="00A92D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Pr="00A92D98">
        <w:rPr>
          <w:rFonts w:ascii="Times New Roman" w:hAnsi="Times New Roman" w:cs="Times New Roman"/>
          <w:sz w:val="28"/>
          <w:szCs w:val="28"/>
        </w:rPr>
        <w:t>иметь достаточный резерв для кодировани</w:t>
      </w:r>
      <w:r>
        <w:rPr>
          <w:rFonts w:ascii="Times New Roman" w:hAnsi="Times New Roman" w:cs="Times New Roman"/>
          <w:sz w:val="28"/>
          <w:szCs w:val="28"/>
        </w:rPr>
        <w:t>я вновь возникающих объектов ко</w:t>
      </w:r>
      <w:r w:rsidRPr="00A92D98">
        <w:rPr>
          <w:rFonts w:ascii="Times New Roman" w:hAnsi="Times New Roman" w:cs="Times New Roman"/>
          <w:sz w:val="28"/>
          <w:szCs w:val="28"/>
        </w:rPr>
        <w:t>дируемого множества;</w:t>
      </w:r>
    </w:p>
    <w:p w:rsidR="00A92D98" w:rsidRPr="00A92D98" w:rsidRDefault="00A92D98" w:rsidP="00A92D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 w:rsidRPr="00A92D98">
        <w:rPr>
          <w:rFonts w:ascii="Times New Roman" w:hAnsi="Times New Roman" w:cs="Times New Roman"/>
          <w:sz w:val="28"/>
          <w:szCs w:val="28"/>
        </w:rPr>
        <w:t xml:space="preserve"> быть удобными для использования человек</w:t>
      </w:r>
      <w:r>
        <w:rPr>
          <w:rFonts w:ascii="Times New Roman" w:hAnsi="Times New Roman" w:cs="Times New Roman"/>
          <w:sz w:val="28"/>
          <w:szCs w:val="28"/>
        </w:rPr>
        <w:t>ом, а также для компьютерной об</w:t>
      </w:r>
      <w:r w:rsidRPr="00A92D98">
        <w:rPr>
          <w:rFonts w:ascii="Times New Roman" w:hAnsi="Times New Roman" w:cs="Times New Roman"/>
          <w:sz w:val="28"/>
          <w:szCs w:val="28"/>
        </w:rPr>
        <w:t>раб</w:t>
      </w:r>
      <w:r>
        <w:rPr>
          <w:rFonts w:ascii="Times New Roman" w:hAnsi="Times New Roman" w:cs="Times New Roman"/>
          <w:sz w:val="28"/>
          <w:szCs w:val="28"/>
        </w:rPr>
        <w:t xml:space="preserve">отки закодированной информации; </w:t>
      </w:r>
      <w:r w:rsidRPr="00A92D98">
        <w:rPr>
          <w:rFonts w:ascii="Times New Roman" w:hAnsi="Times New Roman" w:cs="Times New Roman"/>
          <w:sz w:val="28"/>
          <w:szCs w:val="28"/>
        </w:rPr>
        <w:t xml:space="preserve">обеспечивать возможность автоматического </w:t>
      </w:r>
      <w:r>
        <w:rPr>
          <w:rFonts w:ascii="Times New Roman" w:hAnsi="Times New Roman" w:cs="Times New Roman"/>
          <w:sz w:val="28"/>
          <w:szCs w:val="28"/>
        </w:rPr>
        <w:t>контроля ошибок при вводе в ком</w:t>
      </w:r>
      <w:r w:rsidRPr="00A92D98">
        <w:rPr>
          <w:rFonts w:ascii="Times New Roman" w:hAnsi="Times New Roman" w:cs="Times New Roman"/>
          <w:sz w:val="28"/>
          <w:szCs w:val="28"/>
        </w:rPr>
        <w:t>пьютерные системы.</w:t>
      </w:r>
    </w:p>
    <w:p w:rsidR="00A92D98" w:rsidRPr="00A92D98" w:rsidRDefault="00A92D98" w:rsidP="00A92D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92D98">
        <w:rPr>
          <w:rFonts w:ascii="Times New Roman" w:hAnsi="Times New Roman" w:cs="Times New Roman"/>
          <w:sz w:val="28"/>
          <w:szCs w:val="28"/>
        </w:rPr>
        <w:t>Классификационные методы кодирования разделяют</w:t>
      </w:r>
      <w:r>
        <w:rPr>
          <w:rFonts w:ascii="Times New Roman" w:hAnsi="Times New Roman" w:cs="Times New Roman"/>
          <w:sz w:val="28"/>
          <w:szCs w:val="28"/>
        </w:rPr>
        <w:t>ся на два типа: последова</w:t>
      </w:r>
      <w:r w:rsidRPr="00A92D98">
        <w:rPr>
          <w:rFonts w:ascii="Times New Roman" w:hAnsi="Times New Roman" w:cs="Times New Roman"/>
          <w:sz w:val="28"/>
          <w:szCs w:val="28"/>
        </w:rPr>
        <w:t>тельный и параллельный (независимый).</w:t>
      </w:r>
    </w:p>
    <w:p w:rsidR="00A92D98" w:rsidRPr="00A92D98" w:rsidRDefault="00A92D98" w:rsidP="00A92D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92D98">
        <w:rPr>
          <w:rFonts w:ascii="Times New Roman" w:hAnsi="Times New Roman" w:cs="Times New Roman"/>
          <w:sz w:val="28"/>
          <w:szCs w:val="28"/>
        </w:rPr>
        <w:t>1) Последовательный метод используется пр</w:t>
      </w:r>
      <w:r>
        <w:rPr>
          <w:rFonts w:ascii="Times New Roman" w:hAnsi="Times New Roman" w:cs="Times New Roman"/>
          <w:sz w:val="28"/>
          <w:szCs w:val="28"/>
        </w:rPr>
        <w:t>и иерархическом методе классифи</w:t>
      </w:r>
      <w:r w:rsidRPr="00A92D98">
        <w:rPr>
          <w:rFonts w:ascii="Times New Roman" w:hAnsi="Times New Roman" w:cs="Times New Roman"/>
          <w:sz w:val="28"/>
          <w:szCs w:val="28"/>
        </w:rPr>
        <w:t>кации, когда множество разделяется на</w:t>
      </w:r>
      <w:r>
        <w:rPr>
          <w:rFonts w:ascii="Times New Roman" w:hAnsi="Times New Roman" w:cs="Times New Roman"/>
          <w:sz w:val="28"/>
          <w:szCs w:val="28"/>
        </w:rPr>
        <w:t xml:space="preserve"> подмножества в нужной последовательности </w:t>
      </w:r>
      <w:r w:rsidRPr="00A92D98">
        <w:rPr>
          <w:rFonts w:ascii="Times New Roman" w:hAnsi="Times New Roman" w:cs="Times New Roman"/>
          <w:sz w:val="28"/>
          <w:szCs w:val="28"/>
        </w:rPr>
        <w:t>и когда кодовое обозначение строится по заданно</w:t>
      </w:r>
      <w:r>
        <w:rPr>
          <w:rFonts w:ascii="Times New Roman" w:hAnsi="Times New Roman" w:cs="Times New Roman"/>
          <w:sz w:val="28"/>
          <w:szCs w:val="28"/>
        </w:rPr>
        <w:t>й структуре, определяющей после</w:t>
      </w:r>
      <w:r w:rsidRPr="00A92D98">
        <w:rPr>
          <w:rFonts w:ascii="Times New Roman" w:hAnsi="Times New Roman" w:cs="Times New Roman"/>
          <w:sz w:val="28"/>
          <w:szCs w:val="28"/>
        </w:rPr>
        <w:t>довательность и количественный состав признаков на каждом уровне деления.</w:t>
      </w:r>
    </w:p>
    <w:p w:rsidR="00A92D98" w:rsidRPr="00A92D98" w:rsidRDefault="00A92D98" w:rsidP="00A92D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92D98">
        <w:rPr>
          <w:rFonts w:ascii="Times New Roman" w:hAnsi="Times New Roman" w:cs="Times New Roman"/>
          <w:sz w:val="28"/>
          <w:szCs w:val="28"/>
        </w:rPr>
        <w:t>К недостаткам метода следует отнести зависи</w:t>
      </w:r>
      <w:r>
        <w:rPr>
          <w:rFonts w:ascii="Times New Roman" w:hAnsi="Times New Roman" w:cs="Times New Roman"/>
          <w:sz w:val="28"/>
          <w:szCs w:val="28"/>
        </w:rPr>
        <w:t>мость кода от установленных пра</w:t>
      </w:r>
      <w:r w:rsidRPr="00A92D98">
        <w:rPr>
          <w:rFonts w:ascii="Times New Roman" w:hAnsi="Times New Roman" w:cs="Times New Roman"/>
          <w:sz w:val="28"/>
          <w:szCs w:val="28"/>
        </w:rPr>
        <w:t>вил образования, необходимость иметь резервные коды на случай включ</w:t>
      </w:r>
      <w:r>
        <w:rPr>
          <w:rFonts w:ascii="Times New Roman" w:hAnsi="Times New Roman" w:cs="Times New Roman"/>
          <w:sz w:val="28"/>
          <w:szCs w:val="28"/>
        </w:rPr>
        <w:t>ения допол</w:t>
      </w:r>
      <w:r w:rsidRPr="00A92D98">
        <w:rPr>
          <w:rFonts w:ascii="Times New Roman" w:hAnsi="Times New Roman" w:cs="Times New Roman"/>
          <w:sz w:val="28"/>
          <w:szCs w:val="28"/>
        </w:rPr>
        <w:t>нительных объектов, невозможность изменения сос</w:t>
      </w:r>
      <w:r>
        <w:rPr>
          <w:rFonts w:ascii="Times New Roman" w:hAnsi="Times New Roman" w:cs="Times New Roman"/>
          <w:sz w:val="28"/>
          <w:szCs w:val="28"/>
        </w:rPr>
        <w:t>тава и количества признаков, че</w:t>
      </w:r>
      <w:r w:rsidRPr="00A92D98">
        <w:rPr>
          <w:rFonts w:ascii="Times New Roman" w:hAnsi="Times New Roman" w:cs="Times New Roman"/>
          <w:sz w:val="28"/>
          <w:szCs w:val="28"/>
        </w:rPr>
        <w:t>рез которые идентифицируется объект.</w:t>
      </w:r>
    </w:p>
    <w:p w:rsidR="00A92D98" w:rsidRPr="00A92D98" w:rsidRDefault="00A92D98" w:rsidP="00A92D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Параллельный метод используется при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фасетной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классификации объектов, </w:t>
      </w:r>
      <w:r w:rsidRPr="00A92D98">
        <w:rPr>
          <w:rFonts w:ascii="Times New Roman" w:hAnsi="Times New Roman" w:cs="Times New Roman"/>
          <w:sz w:val="28"/>
          <w:szCs w:val="28"/>
        </w:rPr>
        <w:t>когда коды присваиваются фасетам и признакам неза</w:t>
      </w:r>
      <w:r>
        <w:rPr>
          <w:rFonts w:ascii="Times New Roman" w:hAnsi="Times New Roman" w:cs="Times New Roman"/>
          <w:sz w:val="28"/>
          <w:szCs w:val="28"/>
        </w:rPr>
        <w:t xml:space="preserve">висимо друг от друга. Структура </w:t>
      </w:r>
      <w:r w:rsidRPr="00A92D98">
        <w:rPr>
          <w:rFonts w:ascii="Times New Roman" w:hAnsi="Times New Roman" w:cs="Times New Roman"/>
          <w:sz w:val="28"/>
          <w:szCs w:val="28"/>
        </w:rPr>
        <w:t xml:space="preserve">кодового </w:t>
      </w:r>
      <w:r>
        <w:rPr>
          <w:rFonts w:ascii="Times New Roman" w:hAnsi="Times New Roman" w:cs="Times New Roman"/>
          <w:sz w:val="28"/>
          <w:szCs w:val="28"/>
        </w:rPr>
        <w:t xml:space="preserve">обозначения определяется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фасетной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формулой. Параллельный </w:t>
      </w:r>
      <w:r w:rsidRPr="00A92D98">
        <w:rPr>
          <w:rFonts w:ascii="Times New Roman" w:hAnsi="Times New Roman" w:cs="Times New Roman"/>
          <w:sz w:val="28"/>
          <w:szCs w:val="28"/>
        </w:rPr>
        <w:t xml:space="preserve">метод </w:t>
      </w:r>
      <w:r>
        <w:rPr>
          <w:rFonts w:ascii="Times New Roman" w:hAnsi="Times New Roman" w:cs="Times New Roman"/>
          <w:sz w:val="28"/>
          <w:szCs w:val="28"/>
        </w:rPr>
        <w:t xml:space="preserve">широко применяется при машинной обработке и при решении </w:t>
      </w:r>
      <w:r w:rsidRPr="00A92D98">
        <w:rPr>
          <w:rFonts w:ascii="Times New Roman" w:hAnsi="Times New Roman" w:cs="Times New Roman"/>
          <w:sz w:val="28"/>
          <w:szCs w:val="28"/>
        </w:rPr>
        <w:t>технико-экономических задач, характер которых часто мен</w:t>
      </w:r>
      <w:r>
        <w:rPr>
          <w:rFonts w:ascii="Times New Roman" w:hAnsi="Times New Roman" w:cs="Times New Roman"/>
          <w:sz w:val="28"/>
          <w:szCs w:val="28"/>
        </w:rPr>
        <w:t>яется, и когда необходимо анали</w:t>
      </w:r>
      <w:r w:rsidRPr="00A92D98">
        <w:rPr>
          <w:rFonts w:ascii="Times New Roman" w:hAnsi="Times New Roman" w:cs="Times New Roman"/>
          <w:sz w:val="28"/>
          <w:szCs w:val="28"/>
        </w:rPr>
        <w:t xml:space="preserve">зировать различные множества объектов. Метод </w:t>
      </w:r>
      <w:r>
        <w:rPr>
          <w:rFonts w:ascii="Times New Roman" w:hAnsi="Times New Roman" w:cs="Times New Roman"/>
          <w:sz w:val="28"/>
          <w:szCs w:val="28"/>
        </w:rPr>
        <w:t>обеспечивает возможность незави</w:t>
      </w:r>
      <w:r w:rsidRPr="00A92D98">
        <w:rPr>
          <w:rFonts w:ascii="Times New Roman" w:hAnsi="Times New Roman" w:cs="Times New Roman"/>
          <w:sz w:val="28"/>
          <w:szCs w:val="28"/>
        </w:rPr>
        <w:t xml:space="preserve">симого изменения и дополнения характеристик объектов и их различных сочетаний, необходимых для решения конкретных задач. К недостаткам параллельного метода следует отнести громоздкость </w:t>
      </w:r>
      <w:proofErr w:type="spellStart"/>
      <w:r w:rsidRPr="00A92D98">
        <w:rPr>
          <w:rFonts w:ascii="Times New Roman" w:hAnsi="Times New Roman" w:cs="Times New Roman"/>
          <w:sz w:val="28"/>
          <w:szCs w:val="28"/>
        </w:rPr>
        <w:t>фасетных</w:t>
      </w:r>
      <w:proofErr w:type="spellEnd"/>
      <w:r w:rsidRPr="00A92D98">
        <w:rPr>
          <w:rFonts w:ascii="Times New Roman" w:hAnsi="Times New Roman" w:cs="Times New Roman"/>
          <w:sz w:val="28"/>
          <w:szCs w:val="28"/>
        </w:rPr>
        <w:t xml:space="preserve"> формул и избыточную емкость кодов.</w:t>
      </w:r>
    </w:p>
    <w:p w:rsidR="00A92D98" w:rsidRPr="00A92D98" w:rsidRDefault="00A92D98" w:rsidP="00A92D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92D98">
        <w:rPr>
          <w:rFonts w:ascii="Times New Roman" w:hAnsi="Times New Roman" w:cs="Times New Roman"/>
          <w:sz w:val="28"/>
          <w:szCs w:val="28"/>
        </w:rPr>
        <w:t>Необходимо отметить, что кодирование при обоих метода</w:t>
      </w:r>
      <w:r>
        <w:rPr>
          <w:rFonts w:ascii="Times New Roman" w:hAnsi="Times New Roman" w:cs="Times New Roman"/>
          <w:sz w:val="28"/>
          <w:szCs w:val="28"/>
        </w:rPr>
        <w:t>х осуществляется пу</w:t>
      </w:r>
      <w:r w:rsidRPr="00A92D98">
        <w:rPr>
          <w:rFonts w:ascii="Times New Roman" w:hAnsi="Times New Roman" w:cs="Times New Roman"/>
          <w:sz w:val="28"/>
          <w:szCs w:val="28"/>
        </w:rPr>
        <w:t>тем присвоения порядковых номеров, причем пар</w:t>
      </w:r>
      <w:r>
        <w:rPr>
          <w:rFonts w:ascii="Times New Roman" w:hAnsi="Times New Roman" w:cs="Times New Roman"/>
          <w:sz w:val="28"/>
          <w:szCs w:val="28"/>
        </w:rPr>
        <w:t xml:space="preserve">аллельный метод может </w:t>
      </w:r>
      <w:proofErr w:type="gramStart"/>
      <w:r>
        <w:rPr>
          <w:rFonts w:ascii="Times New Roman" w:hAnsi="Times New Roman" w:cs="Times New Roman"/>
          <w:sz w:val="28"/>
          <w:szCs w:val="28"/>
        </w:rPr>
        <w:t>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спешно </w:t>
      </w:r>
      <w:r w:rsidRPr="00A92D98">
        <w:rPr>
          <w:rFonts w:ascii="Times New Roman" w:hAnsi="Times New Roman" w:cs="Times New Roman"/>
          <w:sz w:val="28"/>
          <w:szCs w:val="28"/>
        </w:rPr>
        <w:t xml:space="preserve">применяться </w:t>
      </w:r>
      <w:proofErr w:type="gramStart"/>
      <w:r w:rsidRPr="00A92D98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A92D98">
        <w:rPr>
          <w:rFonts w:ascii="Times New Roman" w:hAnsi="Times New Roman" w:cs="Times New Roman"/>
          <w:sz w:val="28"/>
          <w:szCs w:val="28"/>
        </w:rPr>
        <w:t xml:space="preserve"> иерархическом методе классификации, когда одинаковыми кодами кодируются одинаковые объекты (признаки), находящиеся на одном уровне деления, но в разных подмножествах.</w:t>
      </w:r>
    </w:p>
    <w:p w:rsidR="00A92D98" w:rsidRPr="00A92D98" w:rsidRDefault="00A92D98" w:rsidP="00A92D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5.3 Работы по классификации и кодированию технико-экономической </w:t>
      </w:r>
      <w:r w:rsidRPr="00A92D98">
        <w:rPr>
          <w:rFonts w:ascii="Times New Roman" w:hAnsi="Times New Roman" w:cs="Times New Roman"/>
          <w:sz w:val="28"/>
          <w:szCs w:val="28"/>
        </w:rPr>
        <w:t>и  соц</w:t>
      </w:r>
      <w:r>
        <w:rPr>
          <w:rFonts w:ascii="Times New Roman" w:hAnsi="Times New Roman" w:cs="Times New Roman"/>
          <w:sz w:val="28"/>
          <w:szCs w:val="28"/>
        </w:rPr>
        <w:t xml:space="preserve">иальной информации являются </w:t>
      </w:r>
      <w:r w:rsidRPr="00A92D98">
        <w:rPr>
          <w:rFonts w:ascii="Times New Roman" w:hAnsi="Times New Roman" w:cs="Times New Roman"/>
          <w:sz w:val="28"/>
          <w:szCs w:val="28"/>
        </w:rPr>
        <w:t>необх</w:t>
      </w:r>
      <w:r>
        <w:rPr>
          <w:rFonts w:ascii="Times New Roman" w:hAnsi="Times New Roman" w:cs="Times New Roman"/>
          <w:sz w:val="28"/>
          <w:szCs w:val="28"/>
        </w:rPr>
        <w:t>одимой составляющей работ в таких</w:t>
      </w:r>
      <w:r w:rsidRPr="00A92D98">
        <w:rPr>
          <w:rFonts w:ascii="Times New Roman" w:hAnsi="Times New Roman" w:cs="Times New Roman"/>
          <w:sz w:val="28"/>
          <w:szCs w:val="28"/>
        </w:rPr>
        <w:t xml:space="preserve"> областях деятельности, как статистика, финансовая и правоохранительная де</w:t>
      </w:r>
      <w:r>
        <w:rPr>
          <w:rFonts w:ascii="Times New Roman" w:hAnsi="Times New Roman" w:cs="Times New Roman"/>
          <w:sz w:val="28"/>
          <w:szCs w:val="28"/>
        </w:rPr>
        <w:t>ятельность, банковское дело, бухгалтерский</w:t>
      </w:r>
      <w:r w:rsidRPr="00A92D98">
        <w:rPr>
          <w:rFonts w:ascii="Times New Roman" w:hAnsi="Times New Roman" w:cs="Times New Roman"/>
          <w:sz w:val="28"/>
          <w:szCs w:val="28"/>
        </w:rPr>
        <w:t xml:space="preserve"> учет, стандартизация,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производство продукции и предоставление услуг, таможенное дело, транспорт, торговля, </w:t>
      </w:r>
      <w:r w:rsidRPr="00A92D98">
        <w:rPr>
          <w:rFonts w:ascii="Times New Roman" w:hAnsi="Times New Roman" w:cs="Times New Roman"/>
          <w:sz w:val="28"/>
          <w:szCs w:val="28"/>
        </w:rPr>
        <w:t>внешнеэкономическая деятельность.</w:t>
      </w:r>
    </w:p>
    <w:p w:rsidR="00A92D98" w:rsidRPr="00A92D98" w:rsidRDefault="00A92D98" w:rsidP="00A92D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92D98">
        <w:rPr>
          <w:rFonts w:ascii="Times New Roman" w:hAnsi="Times New Roman" w:cs="Times New Roman"/>
          <w:sz w:val="28"/>
          <w:szCs w:val="28"/>
        </w:rPr>
        <w:t>Указанные работы осуществляются с целью унификации и стандарт</w:t>
      </w:r>
      <w:r>
        <w:rPr>
          <w:rFonts w:ascii="Times New Roman" w:hAnsi="Times New Roman" w:cs="Times New Roman"/>
          <w:sz w:val="28"/>
          <w:szCs w:val="28"/>
        </w:rPr>
        <w:t xml:space="preserve">изации информационного </w:t>
      </w:r>
      <w:r w:rsidRPr="00A92D98">
        <w:rPr>
          <w:rFonts w:ascii="Times New Roman" w:hAnsi="Times New Roman" w:cs="Times New Roman"/>
          <w:sz w:val="28"/>
          <w:szCs w:val="28"/>
        </w:rPr>
        <w:t>обеспеч</w:t>
      </w:r>
      <w:r>
        <w:rPr>
          <w:rFonts w:ascii="Times New Roman" w:hAnsi="Times New Roman" w:cs="Times New Roman"/>
          <w:sz w:val="28"/>
          <w:szCs w:val="28"/>
        </w:rPr>
        <w:t xml:space="preserve">ения  процессов хозяйственной деятельности. Например, с </w:t>
      </w:r>
      <w:r w:rsidRPr="00A92D98">
        <w:rPr>
          <w:rFonts w:ascii="Times New Roman" w:hAnsi="Times New Roman" w:cs="Times New Roman"/>
          <w:sz w:val="28"/>
          <w:szCs w:val="28"/>
        </w:rPr>
        <w:t>целью автоматизирова</w:t>
      </w:r>
      <w:r>
        <w:rPr>
          <w:rFonts w:ascii="Times New Roman" w:hAnsi="Times New Roman" w:cs="Times New Roman"/>
          <w:sz w:val="28"/>
          <w:szCs w:val="28"/>
        </w:rPr>
        <w:t>нного учета движения товаров во внутренней и внешней тор</w:t>
      </w:r>
      <w:r w:rsidRPr="00A92D98">
        <w:rPr>
          <w:rFonts w:ascii="Times New Roman" w:hAnsi="Times New Roman" w:cs="Times New Roman"/>
          <w:sz w:val="28"/>
          <w:szCs w:val="28"/>
        </w:rPr>
        <w:t xml:space="preserve">говле должны быть стандартизированы требования к их штриховому кодированию </w:t>
      </w:r>
      <w:r>
        <w:rPr>
          <w:rFonts w:ascii="Times New Roman" w:hAnsi="Times New Roman" w:cs="Times New Roman"/>
          <w:sz w:val="28"/>
          <w:szCs w:val="28"/>
        </w:rPr>
        <w:t xml:space="preserve">как </w:t>
      </w:r>
      <w:r w:rsidRPr="00A92D98">
        <w:rPr>
          <w:rFonts w:ascii="Times New Roman" w:hAnsi="Times New Roman" w:cs="Times New Roman"/>
          <w:sz w:val="28"/>
          <w:szCs w:val="28"/>
        </w:rPr>
        <w:t>услов</w:t>
      </w:r>
      <w:r>
        <w:rPr>
          <w:rFonts w:ascii="Times New Roman" w:hAnsi="Times New Roman" w:cs="Times New Roman"/>
          <w:sz w:val="28"/>
          <w:szCs w:val="28"/>
        </w:rPr>
        <w:t xml:space="preserve">ия информационного обеспечения деятельности торговых </w:t>
      </w:r>
      <w:r w:rsidRPr="00A92D98">
        <w:rPr>
          <w:rFonts w:ascii="Times New Roman" w:hAnsi="Times New Roman" w:cs="Times New Roman"/>
          <w:sz w:val="28"/>
          <w:szCs w:val="28"/>
        </w:rPr>
        <w:t xml:space="preserve">организаций. </w:t>
      </w:r>
    </w:p>
    <w:p w:rsidR="00A92D98" w:rsidRPr="00A92D98" w:rsidRDefault="00A92D98" w:rsidP="00A92D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статистического учета выпуска специалистов с высшим образованием, учета выпуска специалистов в целом должны быть </w:t>
      </w:r>
      <w:r w:rsidRPr="00A92D98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тандартизированы  классификация</w:t>
      </w:r>
      <w:r w:rsidRPr="00A92D98">
        <w:rPr>
          <w:rFonts w:ascii="Times New Roman" w:hAnsi="Times New Roman" w:cs="Times New Roman"/>
          <w:sz w:val="28"/>
          <w:szCs w:val="28"/>
        </w:rPr>
        <w:t xml:space="preserve"> и кодирование специальностей по образованию.</w:t>
      </w:r>
    </w:p>
    <w:p w:rsidR="00A92D98" w:rsidRPr="00A92D98" w:rsidRDefault="00A92D98" w:rsidP="00A92D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92D98">
        <w:rPr>
          <w:rFonts w:ascii="Times New Roman" w:hAnsi="Times New Roman" w:cs="Times New Roman"/>
          <w:sz w:val="28"/>
          <w:szCs w:val="28"/>
        </w:rPr>
        <w:t>Порядок проведения работ по классификац</w:t>
      </w:r>
      <w:r>
        <w:rPr>
          <w:rFonts w:ascii="Times New Roman" w:hAnsi="Times New Roman" w:cs="Times New Roman"/>
          <w:sz w:val="28"/>
          <w:szCs w:val="28"/>
        </w:rPr>
        <w:t>ии и кодированию информации рег</w:t>
      </w:r>
      <w:r w:rsidRPr="00A92D98">
        <w:rPr>
          <w:rFonts w:ascii="Times New Roman" w:hAnsi="Times New Roman" w:cs="Times New Roman"/>
          <w:sz w:val="28"/>
          <w:szCs w:val="28"/>
        </w:rPr>
        <w:t>ламентирован компле</w:t>
      </w:r>
      <w:r>
        <w:rPr>
          <w:rFonts w:ascii="Times New Roman" w:hAnsi="Times New Roman" w:cs="Times New Roman"/>
          <w:sz w:val="28"/>
          <w:szCs w:val="28"/>
        </w:rPr>
        <w:t xml:space="preserve">ксом государственных стандартов </w:t>
      </w:r>
      <w:proofErr w:type="gramStart"/>
      <w:r>
        <w:rPr>
          <w:rFonts w:ascii="Times New Roman" w:hAnsi="Times New Roman" w:cs="Times New Roman"/>
          <w:sz w:val="28"/>
          <w:szCs w:val="28"/>
        </w:rPr>
        <w:t>–Е</w:t>
      </w:r>
      <w:proofErr w:type="gramEnd"/>
      <w:r>
        <w:rPr>
          <w:rFonts w:ascii="Times New Roman" w:hAnsi="Times New Roman" w:cs="Times New Roman"/>
          <w:sz w:val="28"/>
          <w:szCs w:val="28"/>
        </w:rPr>
        <w:t>диной системой классификации и кодирования технико-экономической информации (ЕСКК ТЭИ),</w:t>
      </w:r>
      <w:r w:rsidRPr="00A92D98">
        <w:rPr>
          <w:rFonts w:ascii="Times New Roman" w:hAnsi="Times New Roman" w:cs="Times New Roman"/>
          <w:sz w:val="28"/>
          <w:szCs w:val="28"/>
        </w:rPr>
        <w:t xml:space="preserve"> ЕСКК </w:t>
      </w:r>
    </w:p>
    <w:p w:rsidR="00A92D98" w:rsidRPr="00A92D98" w:rsidRDefault="00A92D98" w:rsidP="00A92D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92D98">
        <w:rPr>
          <w:rFonts w:ascii="Times New Roman" w:hAnsi="Times New Roman" w:cs="Times New Roman"/>
          <w:sz w:val="28"/>
          <w:szCs w:val="28"/>
        </w:rPr>
        <w:t xml:space="preserve">ТЭИ регламентирует состав и содержание работ </w:t>
      </w:r>
      <w:r>
        <w:rPr>
          <w:rFonts w:ascii="Times New Roman" w:hAnsi="Times New Roman" w:cs="Times New Roman"/>
          <w:sz w:val="28"/>
          <w:szCs w:val="28"/>
        </w:rPr>
        <w:t>по созданию классификаторов технико-</w:t>
      </w:r>
      <w:r w:rsidRPr="00A92D98">
        <w:rPr>
          <w:rFonts w:ascii="Times New Roman" w:hAnsi="Times New Roman" w:cs="Times New Roman"/>
          <w:sz w:val="28"/>
          <w:szCs w:val="28"/>
        </w:rPr>
        <w:t>экономической информации, поддержанию и</w:t>
      </w:r>
      <w:r>
        <w:rPr>
          <w:rFonts w:ascii="Times New Roman" w:hAnsi="Times New Roman" w:cs="Times New Roman"/>
          <w:sz w:val="28"/>
          <w:szCs w:val="28"/>
        </w:rPr>
        <w:t xml:space="preserve">х в актуальном состоянии путем </w:t>
      </w:r>
      <w:r w:rsidRPr="00A92D98">
        <w:rPr>
          <w:rFonts w:ascii="Times New Roman" w:hAnsi="Times New Roman" w:cs="Times New Roman"/>
          <w:sz w:val="28"/>
          <w:szCs w:val="28"/>
        </w:rPr>
        <w:t>внесения  изменений,  а  также  порядок  разработки  к</w:t>
      </w:r>
      <w:r>
        <w:rPr>
          <w:rFonts w:ascii="Times New Roman" w:hAnsi="Times New Roman" w:cs="Times New Roman"/>
          <w:sz w:val="28"/>
          <w:szCs w:val="28"/>
        </w:rPr>
        <w:t>лассификаторов  и  их  практиче</w:t>
      </w:r>
      <w:r w:rsidRPr="00A92D98">
        <w:rPr>
          <w:rFonts w:ascii="Times New Roman" w:hAnsi="Times New Roman" w:cs="Times New Roman"/>
          <w:sz w:val="28"/>
          <w:szCs w:val="28"/>
        </w:rPr>
        <w:t xml:space="preserve">ского применения. </w:t>
      </w:r>
    </w:p>
    <w:p w:rsidR="00A92D98" w:rsidRPr="00A92D98" w:rsidRDefault="00A92D98" w:rsidP="00A92D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92D98">
        <w:rPr>
          <w:rFonts w:ascii="Times New Roman" w:hAnsi="Times New Roman" w:cs="Times New Roman"/>
          <w:sz w:val="28"/>
          <w:szCs w:val="28"/>
        </w:rPr>
        <w:t>Основные задачи ЕСКК ТЭИ:</w:t>
      </w:r>
    </w:p>
    <w:p w:rsidR="00A92D98" w:rsidRPr="00A92D98" w:rsidRDefault="00A92D98" w:rsidP="00A92D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 w:rsidRPr="00A92D98">
        <w:rPr>
          <w:rFonts w:ascii="Times New Roman" w:hAnsi="Times New Roman" w:cs="Times New Roman"/>
          <w:sz w:val="28"/>
          <w:szCs w:val="28"/>
        </w:rPr>
        <w:t xml:space="preserve"> упорядочение,  унификация,  классификация  и</w:t>
      </w:r>
      <w:r>
        <w:rPr>
          <w:rFonts w:ascii="Times New Roman" w:hAnsi="Times New Roman" w:cs="Times New Roman"/>
          <w:sz w:val="28"/>
          <w:szCs w:val="28"/>
        </w:rPr>
        <w:t xml:space="preserve">  кодирование  информации,  ис</w:t>
      </w:r>
      <w:r w:rsidRPr="00A92D98">
        <w:rPr>
          <w:rFonts w:ascii="Times New Roman" w:hAnsi="Times New Roman" w:cs="Times New Roman"/>
          <w:sz w:val="28"/>
          <w:szCs w:val="28"/>
        </w:rPr>
        <w:t>пользуемой в системе управления;</w:t>
      </w:r>
    </w:p>
    <w:p w:rsidR="00A92D98" w:rsidRPr="00A92D98" w:rsidRDefault="00A92D98" w:rsidP="00A92D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Pr="00A92D98">
        <w:rPr>
          <w:rFonts w:ascii="Times New Roman" w:hAnsi="Times New Roman" w:cs="Times New Roman"/>
          <w:sz w:val="28"/>
          <w:szCs w:val="28"/>
        </w:rPr>
        <w:t>создание комплекса классификаторов, не</w:t>
      </w:r>
      <w:r>
        <w:rPr>
          <w:rFonts w:ascii="Times New Roman" w:hAnsi="Times New Roman" w:cs="Times New Roman"/>
          <w:sz w:val="28"/>
          <w:szCs w:val="28"/>
        </w:rPr>
        <w:t>обходимых для решения задач орга</w:t>
      </w:r>
      <w:r w:rsidRPr="00A92D98">
        <w:rPr>
          <w:rFonts w:ascii="Times New Roman" w:hAnsi="Times New Roman" w:cs="Times New Roman"/>
          <w:sz w:val="28"/>
          <w:szCs w:val="28"/>
        </w:rPr>
        <w:t>нами управления различного уровня;</w:t>
      </w:r>
    </w:p>
    <w:p w:rsidR="00A92D98" w:rsidRPr="00A92D98" w:rsidRDefault="00A92D98" w:rsidP="00A92D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 w:rsidRPr="00A92D98">
        <w:rPr>
          <w:rFonts w:ascii="Times New Roman" w:hAnsi="Times New Roman" w:cs="Times New Roman"/>
          <w:sz w:val="28"/>
          <w:szCs w:val="28"/>
        </w:rPr>
        <w:t xml:space="preserve"> максимальное  использование  международны</w:t>
      </w:r>
      <w:r>
        <w:rPr>
          <w:rFonts w:ascii="Times New Roman" w:hAnsi="Times New Roman" w:cs="Times New Roman"/>
          <w:sz w:val="28"/>
          <w:szCs w:val="28"/>
        </w:rPr>
        <w:t xml:space="preserve">х  классификаций  для  решения </w:t>
      </w:r>
      <w:r w:rsidRPr="00A92D98">
        <w:rPr>
          <w:rFonts w:ascii="Times New Roman" w:hAnsi="Times New Roman" w:cs="Times New Roman"/>
          <w:sz w:val="28"/>
          <w:szCs w:val="28"/>
        </w:rPr>
        <w:t>задач, связанных с международным обменом информацией;</w:t>
      </w:r>
    </w:p>
    <w:p w:rsidR="00A92D98" w:rsidRPr="00A92D98" w:rsidRDefault="00A92D98" w:rsidP="00A92D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 w:rsidRPr="00A92D98">
        <w:rPr>
          <w:rFonts w:ascii="Times New Roman" w:hAnsi="Times New Roman" w:cs="Times New Roman"/>
          <w:sz w:val="28"/>
          <w:szCs w:val="28"/>
        </w:rPr>
        <w:t xml:space="preserve"> обеспечение  условий  для  автоматизации  про</w:t>
      </w:r>
      <w:r>
        <w:rPr>
          <w:rFonts w:ascii="Times New Roman" w:hAnsi="Times New Roman" w:cs="Times New Roman"/>
          <w:sz w:val="28"/>
          <w:szCs w:val="28"/>
        </w:rPr>
        <w:t xml:space="preserve">цессов  обработки  информации, </w:t>
      </w:r>
      <w:r w:rsidRPr="00A92D98">
        <w:rPr>
          <w:rFonts w:ascii="Times New Roman" w:hAnsi="Times New Roman" w:cs="Times New Roman"/>
          <w:sz w:val="28"/>
          <w:szCs w:val="28"/>
        </w:rPr>
        <w:t>включая создание автоматизированных банков данных;</w:t>
      </w:r>
    </w:p>
    <w:p w:rsidR="00A92D98" w:rsidRPr="00A92D98" w:rsidRDefault="00A92D98" w:rsidP="00A92D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Pr="00A92D98">
        <w:rPr>
          <w:rFonts w:ascii="Times New Roman" w:hAnsi="Times New Roman" w:cs="Times New Roman"/>
          <w:sz w:val="28"/>
          <w:szCs w:val="28"/>
        </w:rPr>
        <w:t>обеспечение информационной совместим</w:t>
      </w:r>
      <w:r>
        <w:rPr>
          <w:rFonts w:ascii="Times New Roman" w:hAnsi="Times New Roman" w:cs="Times New Roman"/>
          <w:sz w:val="28"/>
          <w:szCs w:val="28"/>
        </w:rPr>
        <w:t>ости взаимодействующих  информа</w:t>
      </w:r>
      <w:r w:rsidRPr="00A92D98">
        <w:rPr>
          <w:rFonts w:ascii="Times New Roman" w:hAnsi="Times New Roman" w:cs="Times New Roman"/>
          <w:sz w:val="28"/>
          <w:szCs w:val="28"/>
        </w:rPr>
        <w:t>ционных систем.</w:t>
      </w:r>
    </w:p>
    <w:p w:rsidR="00A92D98" w:rsidRPr="00A92D98" w:rsidRDefault="00A92D98" w:rsidP="00A92D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92D98">
        <w:rPr>
          <w:rFonts w:ascii="Times New Roman" w:hAnsi="Times New Roman" w:cs="Times New Roman"/>
          <w:sz w:val="28"/>
          <w:szCs w:val="28"/>
        </w:rPr>
        <w:t xml:space="preserve">Главный результат работ по ЕСКК  </w:t>
      </w:r>
      <w:proofErr w:type="gramStart"/>
      <w:r w:rsidRPr="00A92D98">
        <w:rPr>
          <w:rFonts w:ascii="Times New Roman" w:hAnsi="Times New Roman" w:cs="Times New Roman"/>
          <w:sz w:val="28"/>
          <w:szCs w:val="28"/>
        </w:rPr>
        <w:t>–с</w:t>
      </w:r>
      <w:proofErr w:type="gramEnd"/>
      <w:r w:rsidRPr="00A92D98">
        <w:rPr>
          <w:rFonts w:ascii="Times New Roman" w:hAnsi="Times New Roman" w:cs="Times New Roman"/>
          <w:sz w:val="28"/>
          <w:szCs w:val="28"/>
        </w:rPr>
        <w:t>оздан</w:t>
      </w:r>
      <w:r>
        <w:rPr>
          <w:rFonts w:ascii="Times New Roman" w:hAnsi="Times New Roman" w:cs="Times New Roman"/>
          <w:sz w:val="28"/>
          <w:szCs w:val="28"/>
        </w:rPr>
        <w:t>ие государственных классификато</w:t>
      </w:r>
      <w:r w:rsidRPr="00A92D98">
        <w:rPr>
          <w:rFonts w:ascii="Times New Roman" w:hAnsi="Times New Roman" w:cs="Times New Roman"/>
          <w:sz w:val="28"/>
          <w:szCs w:val="28"/>
        </w:rPr>
        <w:t>ров технико-экономической информации  -докумен</w:t>
      </w:r>
      <w:r>
        <w:rPr>
          <w:rFonts w:ascii="Times New Roman" w:hAnsi="Times New Roman" w:cs="Times New Roman"/>
          <w:sz w:val="28"/>
          <w:szCs w:val="28"/>
        </w:rPr>
        <w:t xml:space="preserve">тов по стандартизации, которые </w:t>
      </w:r>
      <w:r w:rsidRPr="00A92D98">
        <w:rPr>
          <w:rFonts w:ascii="Times New Roman" w:hAnsi="Times New Roman" w:cs="Times New Roman"/>
          <w:sz w:val="28"/>
          <w:szCs w:val="28"/>
        </w:rPr>
        <w:t xml:space="preserve">представляют собой систематизированные своды </w:t>
      </w:r>
      <w:r>
        <w:rPr>
          <w:rFonts w:ascii="Times New Roman" w:hAnsi="Times New Roman" w:cs="Times New Roman"/>
          <w:sz w:val="28"/>
          <w:szCs w:val="28"/>
        </w:rPr>
        <w:t xml:space="preserve"> кодов и наименований  классифи</w:t>
      </w:r>
      <w:r w:rsidRPr="00A92D98">
        <w:rPr>
          <w:rFonts w:ascii="Times New Roman" w:hAnsi="Times New Roman" w:cs="Times New Roman"/>
          <w:sz w:val="28"/>
          <w:szCs w:val="28"/>
        </w:rPr>
        <w:t>кационных группировок объектов технико-экономической информации продукции, процессов (работ), услуг.</w:t>
      </w:r>
    </w:p>
    <w:p w:rsidR="00A92D98" w:rsidRPr="00A92D98" w:rsidRDefault="00A92D98" w:rsidP="00A92D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92D98">
        <w:rPr>
          <w:rFonts w:ascii="Times New Roman" w:hAnsi="Times New Roman" w:cs="Times New Roman"/>
          <w:sz w:val="28"/>
          <w:szCs w:val="28"/>
        </w:rPr>
        <w:t>По ЕСКК ТЭИ работы должны начинаться с пос</w:t>
      </w:r>
      <w:r>
        <w:rPr>
          <w:rFonts w:ascii="Times New Roman" w:hAnsi="Times New Roman" w:cs="Times New Roman"/>
          <w:sz w:val="28"/>
          <w:szCs w:val="28"/>
        </w:rPr>
        <w:t xml:space="preserve">тановки задачи по сбору, учету </w:t>
      </w:r>
      <w:r w:rsidRPr="00A92D98">
        <w:rPr>
          <w:rFonts w:ascii="Times New Roman" w:hAnsi="Times New Roman" w:cs="Times New Roman"/>
          <w:sz w:val="28"/>
          <w:szCs w:val="28"/>
        </w:rPr>
        <w:t>и  анализу  информации  об  объекте,  которую  должен  решать  орган  управления.  Он должен также составить техническое задание на разработку классификатора. Далее осуществляется  анализ  множества  объектов  с  учет</w:t>
      </w:r>
      <w:r>
        <w:rPr>
          <w:rFonts w:ascii="Times New Roman" w:hAnsi="Times New Roman" w:cs="Times New Roman"/>
          <w:sz w:val="28"/>
          <w:szCs w:val="28"/>
        </w:rPr>
        <w:t>ом  поставленных  задач,  форми</w:t>
      </w:r>
      <w:r w:rsidRPr="00A92D98">
        <w:rPr>
          <w:rFonts w:ascii="Times New Roman" w:hAnsi="Times New Roman" w:cs="Times New Roman"/>
          <w:sz w:val="28"/>
          <w:szCs w:val="28"/>
        </w:rPr>
        <w:t>руются группы однородных объектов и выбираю</w:t>
      </w:r>
      <w:r>
        <w:rPr>
          <w:rFonts w:ascii="Times New Roman" w:hAnsi="Times New Roman" w:cs="Times New Roman"/>
          <w:sz w:val="28"/>
          <w:szCs w:val="28"/>
        </w:rPr>
        <w:t>тся методы классификации и коди</w:t>
      </w:r>
      <w:r w:rsidRPr="00A92D98">
        <w:rPr>
          <w:rFonts w:ascii="Times New Roman" w:hAnsi="Times New Roman" w:cs="Times New Roman"/>
          <w:sz w:val="28"/>
          <w:szCs w:val="28"/>
        </w:rPr>
        <w:t xml:space="preserve">рования множества. Следующим этапом является </w:t>
      </w:r>
      <w:r>
        <w:rPr>
          <w:rFonts w:ascii="Times New Roman" w:hAnsi="Times New Roman" w:cs="Times New Roman"/>
          <w:sz w:val="28"/>
          <w:szCs w:val="28"/>
        </w:rPr>
        <w:t xml:space="preserve"> разработка классификатора в по</w:t>
      </w:r>
      <w:r w:rsidRPr="00A92D98">
        <w:rPr>
          <w:rFonts w:ascii="Times New Roman" w:hAnsi="Times New Roman" w:cs="Times New Roman"/>
          <w:sz w:val="28"/>
          <w:szCs w:val="28"/>
        </w:rPr>
        <w:t>рядке, установленном ЕСКК ТЭИ, включая разра</w:t>
      </w:r>
      <w:r>
        <w:rPr>
          <w:rFonts w:ascii="Times New Roman" w:hAnsi="Times New Roman" w:cs="Times New Roman"/>
          <w:sz w:val="28"/>
          <w:szCs w:val="28"/>
        </w:rPr>
        <w:t>ботку систем ведения классифика</w:t>
      </w:r>
      <w:r w:rsidRPr="00A92D98">
        <w:rPr>
          <w:rFonts w:ascii="Times New Roman" w:hAnsi="Times New Roman" w:cs="Times New Roman"/>
          <w:sz w:val="28"/>
          <w:szCs w:val="28"/>
        </w:rPr>
        <w:t>тора и мероприятий по его внедрению.</w:t>
      </w:r>
    </w:p>
    <w:p w:rsidR="00A92D98" w:rsidRPr="00A92D98" w:rsidRDefault="00A92D98" w:rsidP="00A92D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92D98">
        <w:rPr>
          <w:rFonts w:ascii="Times New Roman" w:hAnsi="Times New Roman" w:cs="Times New Roman"/>
          <w:sz w:val="28"/>
          <w:szCs w:val="28"/>
        </w:rPr>
        <w:lastRenderedPageBreak/>
        <w:t>Классификатор  представляет  собой  документ</w:t>
      </w:r>
      <w:r w:rsidR="00DF05D1">
        <w:rPr>
          <w:rFonts w:ascii="Times New Roman" w:hAnsi="Times New Roman" w:cs="Times New Roman"/>
          <w:sz w:val="28"/>
          <w:szCs w:val="28"/>
        </w:rPr>
        <w:t>,  содержащий  систематизирован</w:t>
      </w:r>
      <w:r w:rsidRPr="00A92D98">
        <w:rPr>
          <w:rFonts w:ascii="Times New Roman" w:hAnsi="Times New Roman" w:cs="Times New Roman"/>
          <w:sz w:val="28"/>
          <w:szCs w:val="28"/>
        </w:rPr>
        <w:t xml:space="preserve">ный перечень кодов и наименований объектов </w:t>
      </w:r>
      <w:r w:rsidR="00DF05D1">
        <w:rPr>
          <w:rFonts w:ascii="Times New Roman" w:hAnsi="Times New Roman" w:cs="Times New Roman"/>
          <w:sz w:val="28"/>
          <w:szCs w:val="28"/>
        </w:rPr>
        <w:t>классификации и классифицирован</w:t>
      </w:r>
      <w:r w:rsidRPr="00A92D98">
        <w:rPr>
          <w:rFonts w:ascii="Times New Roman" w:hAnsi="Times New Roman" w:cs="Times New Roman"/>
          <w:sz w:val="28"/>
          <w:szCs w:val="28"/>
        </w:rPr>
        <w:t>ных группировок, разработанный и утвержденный</w:t>
      </w:r>
      <w:r w:rsidR="00DF05D1">
        <w:rPr>
          <w:rFonts w:ascii="Times New Roman" w:hAnsi="Times New Roman" w:cs="Times New Roman"/>
          <w:sz w:val="28"/>
          <w:szCs w:val="28"/>
        </w:rPr>
        <w:t xml:space="preserve"> в установленном порядке, обяза</w:t>
      </w:r>
      <w:r w:rsidRPr="00A92D98">
        <w:rPr>
          <w:rFonts w:ascii="Times New Roman" w:hAnsi="Times New Roman" w:cs="Times New Roman"/>
          <w:sz w:val="28"/>
          <w:szCs w:val="28"/>
        </w:rPr>
        <w:t>тельный для применения на различных уровнях управления.</w:t>
      </w:r>
    </w:p>
    <w:p w:rsidR="00A92D98" w:rsidRPr="00A92D98" w:rsidRDefault="00DF05D1" w:rsidP="00DF0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A92D98" w:rsidRPr="00A92D98">
        <w:rPr>
          <w:rFonts w:ascii="Times New Roman" w:hAnsi="Times New Roman" w:cs="Times New Roman"/>
          <w:sz w:val="28"/>
          <w:szCs w:val="28"/>
        </w:rPr>
        <w:t>зависимости  от  уровня  утверждения  и  сфер</w:t>
      </w:r>
      <w:r>
        <w:rPr>
          <w:rFonts w:ascii="Times New Roman" w:hAnsi="Times New Roman" w:cs="Times New Roman"/>
          <w:sz w:val="28"/>
          <w:szCs w:val="28"/>
        </w:rPr>
        <w:t xml:space="preserve">ы  применения  разрабатываются </w:t>
      </w:r>
      <w:r w:rsidR="00A92D98" w:rsidRPr="00A92D98">
        <w:rPr>
          <w:rFonts w:ascii="Times New Roman" w:hAnsi="Times New Roman" w:cs="Times New Roman"/>
          <w:sz w:val="28"/>
          <w:szCs w:val="28"/>
        </w:rPr>
        <w:t>классификаторы следующих категорий:</w:t>
      </w:r>
    </w:p>
    <w:p w:rsidR="00A92D98" w:rsidRPr="00A92D98" w:rsidRDefault="00A92D98" w:rsidP="00A92D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92D98">
        <w:rPr>
          <w:rFonts w:ascii="Times New Roman" w:hAnsi="Times New Roman" w:cs="Times New Roman"/>
          <w:sz w:val="28"/>
          <w:szCs w:val="28"/>
        </w:rPr>
        <w:t>– общегосударственные;</w:t>
      </w:r>
    </w:p>
    <w:p w:rsidR="00A92D98" w:rsidRPr="00A92D98" w:rsidRDefault="00A92D98" w:rsidP="00A92D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92D98">
        <w:rPr>
          <w:rFonts w:ascii="Times New Roman" w:hAnsi="Times New Roman" w:cs="Times New Roman"/>
          <w:sz w:val="28"/>
          <w:szCs w:val="28"/>
        </w:rPr>
        <w:t>– отраслевые;</w:t>
      </w:r>
    </w:p>
    <w:p w:rsidR="00A92D98" w:rsidRPr="00A92D98" w:rsidRDefault="00A92D98" w:rsidP="00A92D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92D98">
        <w:rPr>
          <w:rFonts w:ascii="Times New Roman" w:hAnsi="Times New Roman" w:cs="Times New Roman"/>
          <w:sz w:val="28"/>
          <w:szCs w:val="28"/>
        </w:rPr>
        <w:t>– предприятий (объединений, организаций, ассоциаций и т.д.).</w:t>
      </w:r>
    </w:p>
    <w:p w:rsidR="00A92D98" w:rsidRPr="00A92D98" w:rsidRDefault="00A92D98" w:rsidP="00A92D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92D98">
        <w:rPr>
          <w:rFonts w:ascii="Times New Roman" w:hAnsi="Times New Roman" w:cs="Times New Roman"/>
          <w:sz w:val="28"/>
          <w:szCs w:val="28"/>
        </w:rPr>
        <w:t>Общегосударственные  классификаторы  утвержд</w:t>
      </w:r>
      <w:r w:rsidR="00DF05D1">
        <w:rPr>
          <w:rFonts w:ascii="Times New Roman" w:hAnsi="Times New Roman" w:cs="Times New Roman"/>
          <w:sz w:val="28"/>
          <w:szCs w:val="28"/>
        </w:rPr>
        <w:t>ает  Госстандарт  РК,  и  приме</w:t>
      </w:r>
      <w:r w:rsidRPr="00A92D98">
        <w:rPr>
          <w:rFonts w:ascii="Times New Roman" w:hAnsi="Times New Roman" w:cs="Times New Roman"/>
          <w:sz w:val="28"/>
          <w:szCs w:val="28"/>
        </w:rPr>
        <w:t>нение их является обязательным при обмене ин</w:t>
      </w:r>
      <w:r w:rsidR="00DF05D1">
        <w:rPr>
          <w:rFonts w:ascii="Times New Roman" w:hAnsi="Times New Roman" w:cs="Times New Roman"/>
          <w:sz w:val="28"/>
          <w:szCs w:val="28"/>
        </w:rPr>
        <w:t>формацией между системами управ</w:t>
      </w:r>
      <w:r w:rsidRPr="00A92D98">
        <w:rPr>
          <w:rFonts w:ascii="Times New Roman" w:hAnsi="Times New Roman" w:cs="Times New Roman"/>
          <w:sz w:val="28"/>
          <w:szCs w:val="28"/>
        </w:rPr>
        <w:t>ления государственного уровня и при заполнен</w:t>
      </w:r>
      <w:r w:rsidR="00DF05D1">
        <w:rPr>
          <w:rFonts w:ascii="Times New Roman" w:hAnsi="Times New Roman" w:cs="Times New Roman"/>
          <w:sz w:val="28"/>
          <w:szCs w:val="28"/>
        </w:rPr>
        <w:t>ии унифицированных форм докумен</w:t>
      </w:r>
      <w:r w:rsidRPr="00A92D98">
        <w:rPr>
          <w:rFonts w:ascii="Times New Roman" w:hAnsi="Times New Roman" w:cs="Times New Roman"/>
          <w:sz w:val="28"/>
          <w:szCs w:val="28"/>
        </w:rPr>
        <w:t>тов, установленных государственными органа</w:t>
      </w:r>
      <w:r w:rsidR="00DF05D1">
        <w:rPr>
          <w:rFonts w:ascii="Times New Roman" w:hAnsi="Times New Roman" w:cs="Times New Roman"/>
          <w:sz w:val="28"/>
          <w:szCs w:val="28"/>
        </w:rPr>
        <w:t>ми и имеющими межотраслевое при</w:t>
      </w:r>
      <w:r w:rsidRPr="00A92D98">
        <w:rPr>
          <w:rFonts w:ascii="Times New Roman" w:hAnsi="Times New Roman" w:cs="Times New Roman"/>
          <w:sz w:val="28"/>
          <w:szCs w:val="28"/>
        </w:rPr>
        <w:t>менение.</w:t>
      </w:r>
    </w:p>
    <w:p w:rsidR="00A92D98" w:rsidRPr="00A92D98" w:rsidRDefault="00A92D98" w:rsidP="00DF0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92D98">
        <w:rPr>
          <w:rFonts w:ascii="Times New Roman" w:hAnsi="Times New Roman" w:cs="Times New Roman"/>
          <w:sz w:val="28"/>
          <w:szCs w:val="28"/>
        </w:rPr>
        <w:t>Отраслевые классификаторы, как и отраслевые</w:t>
      </w:r>
      <w:r w:rsidR="00DF05D1">
        <w:rPr>
          <w:rFonts w:ascii="Times New Roman" w:hAnsi="Times New Roman" w:cs="Times New Roman"/>
          <w:sz w:val="28"/>
          <w:szCs w:val="28"/>
        </w:rPr>
        <w:t xml:space="preserve"> стандарты, действуют в рамках </w:t>
      </w:r>
      <w:r w:rsidRPr="00A92D98">
        <w:rPr>
          <w:rFonts w:ascii="Times New Roman" w:hAnsi="Times New Roman" w:cs="Times New Roman"/>
          <w:sz w:val="28"/>
          <w:szCs w:val="28"/>
        </w:rPr>
        <w:t>утвердившей их отрасли (министерства, ведомств</w:t>
      </w:r>
      <w:r w:rsidR="00DF05D1">
        <w:rPr>
          <w:rFonts w:ascii="Times New Roman" w:hAnsi="Times New Roman" w:cs="Times New Roman"/>
          <w:sz w:val="28"/>
          <w:szCs w:val="28"/>
        </w:rPr>
        <w:t>а) при заполнении отраслевых до</w:t>
      </w:r>
      <w:r w:rsidRPr="00A92D98">
        <w:rPr>
          <w:rFonts w:ascii="Times New Roman" w:hAnsi="Times New Roman" w:cs="Times New Roman"/>
          <w:sz w:val="28"/>
          <w:szCs w:val="28"/>
        </w:rPr>
        <w:t xml:space="preserve">кументов, а классификаторы предприятий  </w:t>
      </w:r>
      <w:proofErr w:type="gramStart"/>
      <w:r w:rsidRPr="00A92D98">
        <w:rPr>
          <w:rFonts w:ascii="Times New Roman" w:hAnsi="Times New Roman" w:cs="Times New Roman"/>
          <w:sz w:val="28"/>
          <w:szCs w:val="28"/>
        </w:rPr>
        <w:t>–в</w:t>
      </w:r>
      <w:proofErr w:type="gramEnd"/>
      <w:r w:rsidRPr="00A92D98">
        <w:rPr>
          <w:rFonts w:ascii="Times New Roman" w:hAnsi="Times New Roman" w:cs="Times New Roman"/>
          <w:sz w:val="28"/>
          <w:szCs w:val="28"/>
        </w:rPr>
        <w:t xml:space="preserve"> рамках утвердивших их предприятий (объединений,  ассоциаций  и  др.).  В  качестве  классификаторов  предприятий  могут служить выборки из общегосударственных и отраслевых классификаторов.</w:t>
      </w:r>
    </w:p>
    <w:p w:rsidR="00A92D98" w:rsidRPr="0033354D" w:rsidRDefault="00A92D98" w:rsidP="00DF0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92D98">
        <w:rPr>
          <w:rFonts w:ascii="Times New Roman" w:hAnsi="Times New Roman" w:cs="Times New Roman"/>
          <w:sz w:val="28"/>
          <w:szCs w:val="28"/>
        </w:rPr>
        <w:t>В  число  общегосударственных  входят  класси</w:t>
      </w:r>
      <w:r w:rsidR="00DF05D1">
        <w:rPr>
          <w:rFonts w:ascii="Times New Roman" w:hAnsi="Times New Roman" w:cs="Times New Roman"/>
          <w:sz w:val="28"/>
          <w:szCs w:val="28"/>
        </w:rPr>
        <w:t xml:space="preserve">фикаторы  продукции,  основных </w:t>
      </w:r>
      <w:r w:rsidRPr="00A92D98">
        <w:rPr>
          <w:rFonts w:ascii="Times New Roman" w:hAnsi="Times New Roman" w:cs="Times New Roman"/>
          <w:sz w:val="28"/>
          <w:szCs w:val="28"/>
        </w:rPr>
        <w:t>фондов,  предприятий  и  организаций,  занятий,  специальностей,  профессий,  валют, услуг,  стран,  документов  и  др. В  системе  классиф</w:t>
      </w:r>
      <w:r w:rsidR="00DF05D1">
        <w:rPr>
          <w:rFonts w:ascii="Times New Roman" w:hAnsi="Times New Roman" w:cs="Times New Roman"/>
          <w:sz w:val="28"/>
          <w:szCs w:val="28"/>
        </w:rPr>
        <w:t>икации  и  кодирования  технико</w:t>
      </w:r>
      <w:bookmarkStart w:id="0" w:name="_GoBack"/>
      <w:bookmarkEnd w:id="0"/>
      <w:r w:rsidRPr="00A92D98">
        <w:rPr>
          <w:rFonts w:ascii="Times New Roman" w:hAnsi="Times New Roman" w:cs="Times New Roman"/>
          <w:sz w:val="28"/>
          <w:szCs w:val="28"/>
        </w:rPr>
        <w:t>-экономической информации действуют 25 классификаторов.</w:t>
      </w:r>
    </w:p>
    <w:sectPr w:rsidR="00A92D98" w:rsidRPr="003335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54D"/>
    <w:rsid w:val="0033354D"/>
    <w:rsid w:val="00A92D98"/>
    <w:rsid w:val="00DA6E0A"/>
    <w:rsid w:val="00DF0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354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335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335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354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335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335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7</Pages>
  <Words>2103</Words>
  <Characters>11988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Арман Берікболұлы</dc:creator>
  <cp:lastModifiedBy>Арман Берікболұлы</cp:lastModifiedBy>
  <cp:revision>1</cp:revision>
  <dcterms:created xsi:type="dcterms:W3CDTF">2020-01-27T09:06:00Z</dcterms:created>
  <dcterms:modified xsi:type="dcterms:W3CDTF">2020-01-27T09:37:00Z</dcterms:modified>
</cp:coreProperties>
</file>